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3A" w:rsidRPr="002E793A" w:rsidRDefault="009D7FBF" w:rsidP="002E793A">
      <w:pPr>
        <w:spacing w:after="0" w:line="240" w:lineRule="auto"/>
        <w:jc w:val="center"/>
        <w:outlineLvl w:val="1"/>
        <w:rPr>
          <w:rFonts w:ascii="Book Antiqua" w:eastAsia="Times New Roman" w:hAnsi="Book Antiqua" w:cs="Arial"/>
          <w:b/>
          <w:bCs/>
          <w:i/>
          <w:iCs/>
          <w:color w:val="3366CC"/>
          <w:sz w:val="36"/>
          <w:szCs w:val="36"/>
          <w:lang w:eastAsia="en-CA"/>
        </w:rPr>
      </w:pPr>
      <w:bookmarkStart w:id="0" w:name="_GoBack"/>
      <w:bookmarkEnd w:id="0"/>
      <w:r>
        <w:rPr>
          <w:rFonts w:ascii="Book Antiqua" w:eastAsia="Times New Roman" w:hAnsi="Book Antiqua" w:cs="Arial"/>
          <w:b/>
          <w:bCs/>
          <w:i/>
          <w:iCs/>
          <w:color w:val="3366CC"/>
          <w:sz w:val="36"/>
          <w:szCs w:val="36"/>
          <w:lang w:eastAsia="en-CA"/>
        </w:rPr>
        <w:t>Angel</w:t>
      </w:r>
      <w:r w:rsidR="002E793A" w:rsidRPr="002E793A">
        <w:rPr>
          <w:rFonts w:ascii="Book Antiqua" w:eastAsia="Times New Roman" w:hAnsi="Book Antiqua" w:cs="Arial"/>
          <w:b/>
          <w:bCs/>
          <w:i/>
          <w:iCs/>
          <w:color w:val="3366CC"/>
          <w:sz w:val="36"/>
          <w:szCs w:val="36"/>
          <w:lang w:eastAsia="en-CA"/>
        </w:rPr>
        <w:t xml:space="preserve"> Wand</w:t>
      </w:r>
    </w:p>
    <w:p w:rsidR="00DA6C35" w:rsidRPr="00DA6C35" w:rsidRDefault="00242D38" w:rsidP="00DA6C35">
      <w:pPr>
        <w:rPr>
          <w:rFonts w:ascii="Book Antiqua" w:hAnsi="Book Antiqua"/>
          <w:sz w:val="20"/>
          <w:szCs w:val="20"/>
        </w:rPr>
      </w:pPr>
      <w:r>
        <w:rPr>
          <w:rFonts w:ascii="Book Antiqua" w:hAnsi="Book Antiqua"/>
          <w:noProof/>
          <w:sz w:val="20"/>
          <w:szCs w:val="20"/>
          <w:lang w:eastAsia="en-CA"/>
        </w:rPr>
        <mc:AlternateContent>
          <mc:Choice Requires="wps">
            <w:drawing>
              <wp:anchor distT="0" distB="0" distL="114300" distR="114300" simplePos="0" relativeHeight="251660288" behindDoc="0" locked="0" layoutInCell="1" allowOverlap="1" wp14:anchorId="575A844D" wp14:editId="4692551D">
                <wp:simplePos x="0" y="0"/>
                <wp:positionH relativeFrom="column">
                  <wp:posOffset>-952500</wp:posOffset>
                </wp:positionH>
                <wp:positionV relativeFrom="paragraph">
                  <wp:posOffset>36830</wp:posOffset>
                </wp:positionV>
                <wp:extent cx="7953375" cy="8410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7953375" cy="841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482" w:type="dxa"/>
                              <w:tblInd w:w="392" w:type="dxa"/>
                              <w:tblLayout w:type="fixed"/>
                              <w:tblLook w:val="04A0" w:firstRow="1" w:lastRow="0" w:firstColumn="1" w:lastColumn="0" w:noHBand="0" w:noVBand="1"/>
                            </w:tblPr>
                            <w:tblGrid>
                              <w:gridCol w:w="1417"/>
                              <w:gridCol w:w="5954"/>
                              <w:gridCol w:w="1417"/>
                              <w:gridCol w:w="2694"/>
                            </w:tblGrid>
                            <w:tr w:rsidR="009D7FBF" w:rsidTr="0045292F">
                              <w:trPr>
                                <w:trHeight w:val="837"/>
                              </w:trPr>
                              <w:tc>
                                <w:tcPr>
                                  <w:tcW w:w="1417" w:type="dxa"/>
                                </w:tcPr>
                                <w:p w:rsidR="009D7FBF" w:rsidRDefault="009D7FBF" w:rsidP="004375BB">
                                  <w:pPr>
                                    <w:jc w:val="center"/>
                                    <w:rPr>
                                      <w:rFonts w:ascii="Book Antiqua" w:hAnsi="Book Antiqua"/>
                                      <w:b/>
                                      <w:i/>
                                      <w:color w:val="548DD4" w:themeColor="text2" w:themeTint="99"/>
                                      <w:sz w:val="32"/>
                                      <w:szCs w:val="32"/>
                                    </w:rPr>
                                  </w:pPr>
                                </w:p>
                                <w:p w:rsidR="009D7FBF" w:rsidRPr="001746BD" w:rsidRDefault="009D7FBF" w:rsidP="004375BB">
                                  <w:pPr>
                                    <w:jc w:val="center"/>
                                    <w:rPr>
                                      <w:rFonts w:ascii="Book Antiqua" w:hAnsi="Book Antiqua"/>
                                      <w:b/>
                                      <w:i/>
                                      <w:color w:val="548DD4" w:themeColor="text2" w:themeTint="99"/>
                                      <w:sz w:val="32"/>
                                      <w:szCs w:val="32"/>
                                    </w:rPr>
                                  </w:pPr>
                                  <w:r w:rsidRPr="001746BD">
                                    <w:rPr>
                                      <w:rFonts w:ascii="Book Antiqua" w:hAnsi="Book Antiqua"/>
                                      <w:b/>
                                      <w:i/>
                                      <w:color w:val="548DD4" w:themeColor="text2" w:themeTint="99"/>
                                      <w:sz w:val="32"/>
                                      <w:szCs w:val="32"/>
                                    </w:rPr>
                                    <w:t>Crystal</w:t>
                                  </w:r>
                                </w:p>
                              </w:tc>
                              <w:tc>
                                <w:tcPr>
                                  <w:tcW w:w="5954" w:type="dxa"/>
                                </w:tcPr>
                                <w:p w:rsidR="009D7FBF" w:rsidRDefault="009D7FBF" w:rsidP="001746BD">
                                  <w:pPr>
                                    <w:jc w:val="center"/>
                                    <w:rPr>
                                      <w:rFonts w:ascii="Book Antiqua" w:hAnsi="Book Antiqua"/>
                                      <w:b/>
                                      <w:i/>
                                      <w:color w:val="548DD4" w:themeColor="text2" w:themeTint="99"/>
                                      <w:sz w:val="32"/>
                                      <w:szCs w:val="32"/>
                                    </w:rPr>
                                  </w:pPr>
                                </w:p>
                                <w:p w:rsidR="009D7FBF" w:rsidRPr="001746BD" w:rsidRDefault="009D7FBF" w:rsidP="001746BD">
                                  <w:pPr>
                                    <w:jc w:val="center"/>
                                    <w:rPr>
                                      <w:rFonts w:ascii="Book Antiqua" w:hAnsi="Book Antiqua"/>
                                      <w:b/>
                                      <w:i/>
                                      <w:color w:val="548DD4" w:themeColor="text2" w:themeTint="99"/>
                                      <w:sz w:val="32"/>
                                      <w:szCs w:val="32"/>
                                    </w:rPr>
                                  </w:pPr>
                                  <w:r w:rsidRPr="001746BD">
                                    <w:rPr>
                                      <w:rFonts w:ascii="Book Antiqua" w:hAnsi="Book Antiqua"/>
                                      <w:b/>
                                      <w:i/>
                                      <w:color w:val="548DD4" w:themeColor="text2" w:themeTint="99"/>
                                      <w:sz w:val="32"/>
                                      <w:szCs w:val="32"/>
                                    </w:rPr>
                                    <w:t>Meaning</w:t>
                                  </w:r>
                                </w:p>
                              </w:tc>
                              <w:tc>
                                <w:tcPr>
                                  <w:tcW w:w="1417" w:type="dxa"/>
                                </w:tcPr>
                                <w:p w:rsidR="009D7FBF" w:rsidRDefault="009D7FBF" w:rsidP="001746BD">
                                  <w:pPr>
                                    <w:jc w:val="center"/>
                                    <w:rPr>
                                      <w:rFonts w:ascii="Book Antiqua" w:hAnsi="Book Antiqua"/>
                                      <w:b/>
                                      <w:i/>
                                      <w:color w:val="548DD4" w:themeColor="text2" w:themeTint="99"/>
                                      <w:sz w:val="32"/>
                                      <w:szCs w:val="32"/>
                                    </w:rPr>
                                  </w:pPr>
                                </w:p>
                                <w:p w:rsidR="009D7FBF" w:rsidRPr="001746BD" w:rsidRDefault="009D7FBF" w:rsidP="001746BD">
                                  <w:pPr>
                                    <w:jc w:val="center"/>
                                    <w:rPr>
                                      <w:rFonts w:ascii="Book Antiqua" w:hAnsi="Book Antiqua"/>
                                      <w:b/>
                                      <w:i/>
                                      <w:color w:val="548DD4" w:themeColor="text2" w:themeTint="99"/>
                                      <w:sz w:val="32"/>
                                      <w:szCs w:val="32"/>
                                    </w:rPr>
                                  </w:pPr>
                                  <w:r>
                                    <w:rPr>
                                      <w:rFonts w:ascii="Book Antiqua" w:hAnsi="Book Antiqua"/>
                                      <w:b/>
                                      <w:i/>
                                      <w:color w:val="548DD4" w:themeColor="text2" w:themeTint="99"/>
                                      <w:sz w:val="32"/>
                                      <w:szCs w:val="32"/>
                                    </w:rPr>
                                    <w:t>Symbol</w:t>
                                  </w:r>
                                </w:p>
                              </w:tc>
                              <w:tc>
                                <w:tcPr>
                                  <w:tcW w:w="2694" w:type="dxa"/>
                                </w:tcPr>
                                <w:p w:rsidR="009D7FBF" w:rsidRPr="00A339EB" w:rsidRDefault="009D7FBF" w:rsidP="004375BB">
                                  <w:pPr>
                                    <w:jc w:val="center"/>
                                    <w:rPr>
                                      <w:rFonts w:ascii="Book Antiqua" w:hAnsi="Book Antiqua"/>
                                      <w:b/>
                                      <w:i/>
                                      <w:sz w:val="32"/>
                                      <w:szCs w:val="32"/>
                                    </w:rPr>
                                  </w:pPr>
                                </w:p>
                                <w:p w:rsidR="009D7FBF" w:rsidRPr="00A339EB" w:rsidRDefault="009D7FBF" w:rsidP="004375BB">
                                  <w:pPr>
                                    <w:jc w:val="center"/>
                                    <w:rPr>
                                      <w:rFonts w:ascii="Book Antiqua" w:hAnsi="Book Antiqua"/>
                                      <w:b/>
                                      <w:i/>
                                      <w:sz w:val="32"/>
                                      <w:szCs w:val="32"/>
                                    </w:rPr>
                                  </w:pPr>
                                  <w:r w:rsidRPr="00242D38">
                                    <w:rPr>
                                      <w:rFonts w:ascii="Book Antiqua" w:hAnsi="Book Antiqua"/>
                                      <w:b/>
                                      <w:i/>
                                      <w:color w:val="548DD4" w:themeColor="text2" w:themeTint="99"/>
                                      <w:sz w:val="32"/>
                                      <w:szCs w:val="32"/>
                                    </w:rPr>
                                    <w:t>Meaning</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r w:rsidRPr="00BE08F0">
                                    <w:rPr>
                                      <w:rFonts w:ascii="Book Antiqua" w:hAnsi="Book Antiqua"/>
                                      <w:i/>
                                      <w:sz w:val="20"/>
                                      <w:szCs w:val="20"/>
                                    </w:rPr>
                                    <w:t>Amethyst</w:t>
                                  </w:r>
                                </w:p>
                              </w:tc>
                              <w:tc>
                                <w:tcPr>
                                  <w:tcW w:w="5954" w:type="dxa"/>
                                </w:tcPr>
                                <w:p w:rsidR="009D7FBF" w:rsidRPr="00B40489" w:rsidRDefault="003F7A09">
                                  <w:pPr>
                                    <w:rPr>
                                      <w:rFonts w:ascii="Book Antiqua" w:hAnsi="Book Antiqua"/>
                                      <w:i/>
                                      <w:sz w:val="20"/>
                                      <w:szCs w:val="20"/>
                                    </w:rPr>
                                  </w:pPr>
                                  <w:r w:rsidRPr="00B40489">
                                    <w:rPr>
                                      <w:rFonts w:ascii="Book Antiqua" w:hAnsi="Book Antiqua" w:cs="Lucida Sans Unicode"/>
                                      <w:i/>
                                      <w:sz w:val="20"/>
                                      <w:szCs w:val="20"/>
                                    </w:rPr>
                                    <w:t xml:space="preserve">This is a most extraordinary and powerful spiritual, protective and calming crystal and is one of the premier gemstones for connecting to the Angels, Archangel </w:t>
                                  </w:r>
                                  <w:proofErr w:type="spellStart"/>
                                  <w:r w:rsidRPr="00B40489">
                                    <w:rPr>
                                      <w:rFonts w:ascii="Book Antiqua" w:hAnsi="Book Antiqua" w:cs="Lucida Sans Unicode"/>
                                      <w:i/>
                                      <w:sz w:val="20"/>
                                      <w:szCs w:val="20"/>
                                    </w:rPr>
                                    <w:t>Zadkiel</w:t>
                                  </w:r>
                                  <w:proofErr w:type="spellEnd"/>
                                  <w:r w:rsidRPr="00B40489">
                                    <w:rPr>
                                      <w:rFonts w:ascii="Book Antiqua" w:hAnsi="Book Antiqua" w:cs="Lucida Sans Unicode"/>
                                      <w:i/>
                                      <w:sz w:val="20"/>
                                      <w:szCs w:val="20"/>
                                    </w:rPr>
                                    <w:t>, your Higher Self and the Master Teachers. It is a powerful transformational healer transforming blocked energies as well as encouraging spiritual growth.</w:t>
                                  </w:r>
                                </w:p>
                              </w:tc>
                              <w:tc>
                                <w:tcPr>
                                  <w:tcW w:w="1417" w:type="dxa"/>
                                </w:tcPr>
                                <w:p w:rsidR="009D7FBF" w:rsidRPr="00BE08F0" w:rsidRDefault="009D7FBF" w:rsidP="003B28B7">
                                  <w:pPr>
                                    <w:rPr>
                                      <w:rFonts w:ascii="Book Antiqua" w:hAnsi="Book Antiqua"/>
                                      <w:i/>
                                      <w:sz w:val="20"/>
                                      <w:szCs w:val="20"/>
                                    </w:rPr>
                                  </w:pP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Red: </w:t>
                                  </w:r>
                                  <w:hyperlink r:id="rId8" w:history="1">
                                    <w:r w:rsidRPr="00A339EB">
                                      <w:rPr>
                                        <w:rFonts w:ascii="Book Antiqua" w:eastAsia="Times New Roman" w:hAnsi="Book Antiqua" w:cs="Times New Roman"/>
                                        <w:i/>
                                        <w:sz w:val="20"/>
                                        <w:szCs w:val="20"/>
                                        <w:lang w:eastAsia="en-CA"/>
                                      </w:rPr>
                                      <w:t>Uriel</w:t>
                                    </w:r>
                                  </w:hyperlink>
                                  <w:r w:rsidRPr="00A339EB">
                                    <w:rPr>
                                      <w:rFonts w:ascii="Book Antiqua" w:eastAsia="Times New Roman" w:hAnsi="Book Antiqua" w:cs="Times New Roman"/>
                                      <w:i/>
                                      <w:sz w:val="20"/>
                                      <w:szCs w:val="20"/>
                                      <w:lang w:eastAsia="en-CA"/>
                                    </w:rPr>
                                    <w:t>, the angel of wisdom</w:t>
                                  </w:r>
                                  <w:r>
                                    <w:rPr>
                                      <w:rFonts w:ascii="Book Antiqua" w:eastAsia="Times New Roman" w:hAnsi="Book Antiqua" w:cs="Times New Roman"/>
                                      <w:i/>
                                      <w:sz w:val="20"/>
                                      <w:szCs w:val="20"/>
                                      <w:lang w:eastAsia="en-CA"/>
                                    </w:rPr>
                                    <w:t xml:space="preserve">.  </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North and Element of the Earth.  Keeper of Prophecy. Angel of Nature, Visions &amp; Instructions.</w:t>
                                  </w:r>
                                </w:p>
                              </w:tc>
                            </w:tr>
                            <w:tr w:rsidR="009D7FBF" w:rsidRPr="00BE08F0" w:rsidTr="0045292F">
                              <w:trPr>
                                <w:trHeight w:val="1213"/>
                              </w:trPr>
                              <w:tc>
                                <w:tcPr>
                                  <w:tcW w:w="1417" w:type="dxa"/>
                                </w:tcPr>
                                <w:p w:rsidR="009D7FBF" w:rsidRPr="00BE08F0" w:rsidRDefault="0045292F" w:rsidP="004375BB">
                                  <w:pPr>
                                    <w:rPr>
                                      <w:rFonts w:ascii="Book Antiqua" w:hAnsi="Book Antiqua"/>
                                      <w:i/>
                                      <w:sz w:val="20"/>
                                      <w:szCs w:val="20"/>
                                    </w:rPr>
                                  </w:pPr>
                                  <w:proofErr w:type="spellStart"/>
                                  <w:r>
                                    <w:rPr>
                                      <w:rFonts w:ascii="Book Antiqua" w:hAnsi="Book Antiqua"/>
                                      <w:i/>
                                      <w:sz w:val="20"/>
                                      <w:szCs w:val="20"/>
                                    </w:rPr>
                                    <w:t>Celestite</w:t>
                                  </w:r>
                                  <w:proofErr w:type="spellEnd"/>
                                </w:p>
                              </w:tc>
                              <w:tc>
                                <w:tcPr>
                                  <w:tcW w:w="5954" w:type="dxa"/>
                                </w:tcPr>
                                <w:p w:rsidR="009D7FBF" w:rsidRDefault="0045292F" w:rsidP="008F2A31">
                                  <w:pPr>
                                    <w:shd w:val="clear" w:color="auto" w:fill="FFFFFF"/>
                                    <w:rPr>
                                      <w:rFonts w:ascii="Book Antiqua" w:eastAsia="Times New Roman" w:hAnsi="Book Antiqua" w:cs="Times New Roman"/>
                                      <w:i/>
                                      <w:color w:val="000000"/>
                                      <w:sz w:val="20"/>
                                      <w:szCs w:val="20"/>
                                      <w:lang w:val="en-US" w:eastAsia="en-CA"/>
                                    </w:rPr>
                                  </w:pPr>
                                  <w:proofErr w:type="spellStart"/>
                                  <w:r w:rsidRPr="0045292F">
                                    <w:rPr>
                                      <w:rFonts w:ascii="Book Antiqua" w:eastAsia="Times New Roman" w:hAnsi="Book Antiqua" w:cs="Times New Roman"/>
                                      <w:i/>
                                      <w:color w:val="000000"/>
                                      <w:sz w:val="20"/>
                                      <w:szCs w:val="20"/>
                                      <w:lang w:val="en-US" w:eastAsia="en-CA"/>
                                    </w:rPr>
                                    <w:t>Celestite</w:t>
                                  </w:r>
                                  <w:proofErr w:type="spellEnd"/>
                                  <w:r w:rsidR="008F2A31">
                                    <w:rPr>
                                      <w:rFonts w:ascii="Book Antiqua" w:eastAsia="Times New Roman" w:hAnsi="Book Antiqua" w:cs="Times New Roman"/>
                                      <w:i/>
                                      <w:color w:val="000000"/>
                                      <w:sz w:val="20"/>
                                      <w:szCs w:val="20"/>
                                      <w:lang w:val="en-US" w:eastAsia="en-CA"/>
                                    </w:rPr>
                                    <w:t xml:space="preserve"> is</w:t>
                                  </w:r>
                                  <w:r w:rsidRPr="0045292F">
                                    <w:rPr>
                                      <w:rFonts w:ascii="Book Antiqua" w:eastAsia="Times New Roman" w:hAnsi="Book Antiqua" w:cs="Times New Roman"/>
                                      <w:i/>
                                      <w:color w:val="000000"/>
                                      <w:sz w:val="20"/>
                                      <w:szCs w:val="20"/>
                                      <w:lang w:val="en-US" w:eastAsia="en-CA"/>
                                    </w:rPr>
                                    <w:t xml:space="preserve"> said to be an angelic stone. It is used to foster and forge connections to the angel realm and even to angels themselves. Tradition has it that </w:t>
                                  </w:r>
                                  <w:proofErr w:type="spellStart"/>
                                  <w:r w:rsidRPr="0045292F">
                                    <w:rPr>
                                      <w:rFonts w:ascii="Book Antiqua" w:eastAsia="Times New Roman" w:hAnsi="Book Antiqua" w:cs="Times New Roman"/>
                                      <w:i/>
                                      <w:color w:val="000000"/>
                                      <w:sz w:val="20"/>
                                      <w:szCs w:val="20"/>
                                      <w:lang w:val="en-US" w:eastAsia="en-CA"/>
                                    </w:rPr>
                                    <w:t>celestite</w:t>
                                  </w:r>
                                  <w:proofErr w:type="spellEnd"/>
                                  <w:r w:rsidRPr="0045292F">
                                    <w:rPr>
                                      <w:rFonts w:ascii="Book Antiqua" w:eastAsia="Times New Roman" w:hAnsi="Book Antiqua" w:cs="Times New Roman"/>
                                      <w:i/>
                                      <w:color w:val="000000"/>
                                      <w:sz w:val="20"/>
                                      <w:szCs w:val="20"/>
                                      <w:lang w:val="en-US" w:eastAsia="en-CA"/>
                                    </w:rPr>
                                    <w:t xml:space="preserve"> has been given consciousness </w:t>
                                  </w:r>
                                  <w:proofErr w:type="gramStart"/>
                                  <w:r w:rsidRPr="0045292F">
                                    <w:rPr>
                                      <w:rFonts w:ascii="Book Antiqua" w:eastAsia="Times New Roman" w:hAnsi="Book Antiqua" w:cs="Times New Roman"/>
                                      <w:i/>
                                      <w:color w:val="000000"/>
                                      <w:sz w:val="20"/>
                                      <w:szCs w:val="20"/>
                                      <w:lang w:val="en-US" w:eastAsia="en-CA"/>
                                    </w:rPr>
                                    <w:t>raising</w:t>
                                  </w:r>
                                  <w:proofErr w:type="gramEnd"/>
                                  <w:r w:rsidRPr="0045292F">
                                    <w:rPr>
                                      <w:rFonts w:ascii="Book Antiqua" w:eastAsia="Times New Roman" w:hAnsi="Book Antiqua" w:cs="Times New Roman"/>
                                      <w:i/>
                                      <w:color w:val="000000"/>
                                      <w:sz w:val="20"/>
                                      <w:szCs w:val="20"/>
                                      <w:lang w:val="en-US" w:eastAsia="en-CA"/>
                                    </w:rPr>
                                    <w:t xml:space="preserve"> and guidance powers from the angels. Using </w:t>
                                  </w:r>
                                  <w:proofErr w:type="spellStart"/>
                                  <w:r w:rsidRPr="0045292F">
                                    <w:rPr>
                                      <w:rFonts w:ascii="Book Antiqua" w:eastAsia="Times New Roman" w:hAnsi="Book Antiqua" w:cs="Times New Roman"/>
                                      <w:i/>
                                      <w:color w:val="000000"/>
                                      <w:sz w:val="20"/>
                                      <w:szCs w:val="20"/>
                                      <w:lang w:val="en-US" w:eastAsia="en-CA"/>
                                    </w:rPr>
                                    <w:t>celestite</w:t>
                                  </w:r>
                                  <w:proofErr w:type="spellEnd"/>
                                  <w:r w:rsidRPr="0045292F">
                                    <w:rPr>
                                      <w:rFonts w:ascii="Book Antiqua" w:eastAsia="Times New Roman" w:hAnsi="Book Antiqua" w:cs="Times New Roman"/>
                                      <w:i/>
                                      <w:color w:val="000000"/>
                                      <w:sz w:val="20"/>
                                      <w:szCs w:val="20"/>
                                      <w:lang w:val="en-US" w:eastAsia="en-CA"/>
                                    </w:rPr>
                                    <w:t xml:space="preserve"> with sincere prayer or meditation one can channel angelic wisdom and communications.</w:t>
                                  </w:r>
                                  <w:r w:rsidR="008F2A31">
                                    <w:rPr>
                                      <w:rFonts w:ascii="Book Antiqua" w:eastAsia="Times New Roman" w:hAnsi="Book Antiqua" w:cs="Times New Roman"/>
                                      <w:i/>
                                      <w:color w:val="000000"/>
                                      <w:sz w:val="20"/>
                                      <w:szCs w:val="20"/>
                                      <w:lang w:val="en-US" w:eastAsia="en-CA"/>
                                    </w:rPr>
                                    <w:t xml:space="preserve">  It is</w:t>
                                  </w:r>
                                  <w:r w:rsidRPr="0045292F">
                                    <w:rPr>
                                      <w:rFonts w:ascii="Book Antiqua" w:eastAsia="Times New Roman" w:hAnsi="Book Antiqua" w:cs="Times New Roman"/>
                                      <w:i/>
                                      <w:color w:val="000000"/>
                                      <w:sz w:val="20"/>
                                      <w:szCs w:val="20"/>
                                      <w:lang w:val="en-US" w:eastAsia="en-CA"/>
                                    </w:rPr>
                                    <w:t xml:space="preserve"> a great tool for meditation on any subject, bringing in perfect angelic universal energy to the effort. It helps block out distracting "noise" and focus on other planes of existence. It is also an excellent tool for astral travel</w:t>
                                  </w:r>
                                  <w:r w:rsidR="008F2A31">
                                    <w:rPr>
                                      <w:rFonts w:ascii="Book Antiqua" w:eastAsia="Times New Roman" w:hAnsi="Book Antiqua" w:cs="Times New Roman"/>
                                      <w:i/>
                                      <w:color w:val="000000"/>
                                      <w:sz w:val="20"/>
                                      <w:szCs w:val="20"/>
                                      <w:lang w:val="en-US" w:eastAsia="en-CA"/>
                                    </w:rPr>
                                    <w:t>.</w:t>
                                  </w:r>
                                </w:p>
                                <w:p w:rsidR="008F2A31" w:rsidRPr="0045292F" w:rsidRDefault="008F2A31" w:rsidP="008F2A31">
                                  <w:pPr>
                                    <w:shd w:val="clear" w:color="auto" w:fill="FFFFFF"/>
                                    <w:rPr>
                                      <w:rFonts w:ascii="Book Antiqua" w:hAnsi="Book Antiqua"/>
                                      <w:i/>
                                      <w:sz w:val="20"/>
                                      <w:szCs w:val="20"/>
                                    </w:rPr>
                                  </w:pPr>
                                </w:p>
                              </w:tc>
                              <w:tc>
                                <w:tcPr>
                                  <w:tcW w:w="1417" w:type="dxa"/>
                                </w:tcPr>
                                <w:p w:rsidR="009D7FBF" w:rsidRPr="00BE08F0" w:rsidRDefault="009D7FBF">
                                  <w:pPr>
                                    <w:rPr>
                                      <w:rFonts w:ascii="Book Antiqua" w:hAnsi="Book Antiqua"/>
                                      <w:i/>
                                      <w:sz w:val="20"/>
                                      <w:szCs w:val="20"/>
                                    </w:rPr>
                                  </w:pPr>
                                </w:p>
                                <w:p w:rsidR="009D7FBF" w:rsidRPr="00BE08F0" w:rsidRDefault="00A339EB">
                                  <w:pPr>
                                    <w:rPr>
                                      <w:rFonts w:ascii="Book Antiqua" w:hAnsi="Book Antiqua"/>
                                      <w:i/>
                                      <w:sz w:val="20"/>
                                      <w:szCs w:val="20"/>
                                    </w:rPr>
                                  </w:pPr>
                                  <w:r>
                                    <w:rPr>
                                      <w:rFonts w:ascii="Book Antiqua" w:hAnsi="Book Antiqua"/>
                                      <w:i/>
                                      <w:noProof/>
                                      <w:sz w:val="20"/>
                                      <w:szCs w:val="20"/>
                                      <w:lang w:eastAsia="en-CA"/>
                                    </w:rPr>
                                    <w:drawing>
                                      <wp:inline distT="0" distB="0" distL="0" distR="0" wp14:anchorId="78A76648" wp14:editId="490BDAAE">
                                        <wp:extent cx="704850" cy="6746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04850" cy="674642"/>
                                                </a:xfrm>
                                                <a:prstGeom prst="rect">
                                                  <a:avLst/>
                                                </a:prstGeom>
                                                <a:noFill/>
                                                <a:ln>
                                                  <a:noFill/>
                                                </a:ln>
                                              </pic:spPr>
                                            </pic:pic>
                                          </a:graphicData>
                                        </a:graphic>
                                      </wp:inline>
                                    </w:drawing>
                                  </w: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White: </w:t>
                                  </w:r>
                                  <w:hyperlink r:id="rId10" w:history="1">
                                    <w:r w:rsidRPr="00A339EB">
                                      <w:rPr>
                                        <w:rFonts w:ascii="Book Antiqua" w:eastAsia="Times New Roman" w:hAnsi="Book Antiqua" w:cs="Times New Roman"/>
                                        <w:i/>
                                        <w:sz w:val="20"/>
                                        <w:szCs w:val="20"/>
                                        <w:lang w:eastAsia="en-CA"/>
                                      </w:rPr>
                                      <w:t>Gabriel</w:t>
                                    </w:r>
                                  </w:hyperlink>
                                  <w:r w:rsidRPr="00A339EB">
                                    <w:rPr>
                                      <w:rFonts w:ascii="Book Antiqua" w:eastAsia="Times New Roman" w:hAnsi="Book Antiqua" w:cs="Times New Roman"/>
                                      <w:i/>
                                      <w:sz w:val="20"/>
                                      <w:szCs w:val="20"/>
                                      <w:lang w:eastAsia="en-CA"/>
                                    </w:rPr>
                                    <w:t>, the angel of revelation</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West an Element of Water.  Patron of Messengers.  Angel of Resurrection, Mercy and Peace</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r>
                                    <w:rPr>
                                      <w:rFonts w:ascii="Book Antiqua" w:hAnsi="Book Antiqua"/>
                                      <w:i/>
                                      <w:sz w:val="20"/>
                                      <w:szCs w:val="20"/>
                                    </w:rPr>
                                    <w:t>Angel  Aura Quartz</w:t>
                                  </w:r>
                                </w:p>
                              </w:tc>
                              <w:tc>
                                <w:tcPr>
                                  <w:tcW w:w="5954" w:type="dxa"/>
                                </w:tcPr>
                                <w:p w:rsidR="009D7FBF" w:rsidRPr="00B40489" w:rsidRDefault="00B40489" w:rsidP="00B40489">
                                  <w:pPr>
                                    <w:spacing w:before="100" w:beforeAutospacing="1" w:after="100" w:afterAutospacing="1"/>
                                    <w:rPr>
                                      <w:rFonts w:ascii="Book Antiqua" w:hAnsi="Book Antiqua"/>
                                      <w:i/>
                                      <w:sz w:val="20"/>
                                      <w:szCs w:val="20"/>
                                    </w:rPr>
                                  </w:pPr>
                                  <w:r w:rsidRPr="00B40489">
                                    <w:rPr>
                                      <w:rFonts w:ascii="Book Antiqua" w:eastAsia="Times New Roman" w:hAnsi="Book Antiqua" w:cs="Arial"/>
                                      <w:i/>
                                      <w:sz w:val="20"/>
                                      <w:szCs w:val="20"/>
                                      <w:lang w:eastAsia="en-CA"/>
                                    </w:rPr>
                                    <w:t xml:space="preserve">Angel Aura Quartz is an uplifting spiritual stone that invites angel guidance, deep peace during meditation and purification. It </w:t>
                                  </w:r>
                                  <w:r w:rsidRPr="00B40489">
                                    <w:rPr>
                                      <w:rFonts w:ascii="Book Antiqua" w:eastAsia="Times New Roman" w:hAnsi="Book Antiqua" w:cs="Arial"/>
                                      <w:bCs/>
                                      <w:i/>
                                      <w:sz w:val="20"/>
                                      <w:szCs w:val="20"/>
                                      <w:lang w:eastAsia="en-CA"/>
                                    </w:rPr>
                                    <w:t>promotes joy, light &amp; optimism.  Also a</w:t>
                                  </w:r>
                                  <w:r w:rsidRPr="00B40489">
                                    <w:rPr>
                                      <w:rFonts w:ascii="Book Antiqua" w:eastAsia="Times New Roman" w:hAnsi="Book Antiqua" w:cs="Arial"/>
                                      <w:i/>
                                      <w:sz w:val="20"/>
                                      <w:szCs w:val="20"/>
                                      <w:lang w:eastAsia="en-CA"/>
                                    </w:rPr>
                                    <w:t xml:space="preserve">ctivates the </w:t>
                                  </w:r>
                                  <w:hyperlink r:id="rId11" w:history="1">
                                    <w:r w:rsidRPr="00B40489">
                                      <w:rPr>
                                        <w:rFonts w:ascii="Book Antiqua" w:eastAsia="Times New Roman" w:hAnsi="Book Antiqua" w:cs="Arial"/>
                                        <w:bCs/>
                                        <w:i/>
                                        <w:sz w:val="20"/>
                                        <w:szCs w:val="20"/>
                                        <w:lang w:eastAsia="en-CA"/>
                                      </w:rPr>
                                      <w:t>throat chakra</w:t>
                                    </w:r>
                                  </w:hyperlink>
                                  <w:r w:rsidRPr="00B40489">
                                    <w:rPr>
                                      <w:rFonts w:ascii="Book Antiqua" w:eastAsia="Times New Roman" w:hAnsi="Book Antiqua" w:cs="Arial"/>
                                      <w:i/>
                                      <w:sz w:val="20"/>
                                      <w:szCs w:val="20"/>
                                      <w:lang w:eastAsia="en-CA"/>
                                    </w:rPr>
                                    <w:t xml:space="preserve">, assists in finding your personal purpose, channel higher knowledge, reach deeper meditative states </w:t>
                                  </w:r>
                                </w:p>
                              </w:tc>
                              <w:tc>
                                <w:tcPr>
                                  <w:tcW w:w="1417" w:type="dxa"/>
                                </w:tcPr>
                                <w:p w:rsidR="009D7FBF" w:rsidRPr="00BE08F0" w:rsidRDefault="00A339EB" w:rsidP="003B28B7">
                                  <w:pPr>
                                    <w:rPr>
                                      <w:rFonts w:ascii="Book Antiqua" w:hAnsi="Book Antiqua"/>
                                      <w:i/>
                                      <w:sz w:val="20"/>
                                      <w:szCs w:val="20"/>
                                    </w:rPr>
                                  </w:pPr>
                                  <w:r>
                                    <w:rPr>
                                      <w:rFonts w:ascii="Book Antiqua" w:hAnsi="Book Antiqua"/>
                                      <w:i/>
                                      <w:noProof/>
                                      <w:sz w:val="20"/>
                                      <w:szCs w:val="20"/>
                                      <w:lang w:eastAsia="en-CA"/>
                                    </w:rPr>
                                    <w:drawing>
                                      <wp:inline distT="0" distB="0" distL="0" distR="0" wp14:anchorId="3F043E01" wp14:editId="20CB7845">
                                        <wp:extent cx="681403" cy="7143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1403" cy="714375"/>
                                                </a:xfrm>
                                                <a:prstGeom prst="rect">
                                                  <a:avLst/>
                                                </a:prstGeom>
                                                <a:noFill/>
                                                <a:ln>
                                                  <a:noFill/>
                                                </a:ln>
                                              </pic:spPr>
                                            </pic:pic>
                                          </a:graphicData>
                                        </a:graphic>
                                      </wp:inline>
                                    </w:drawing>
                                  </w: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Green: </w:t>
                                  </w:r>
                                  <w:hyperlink r:id="rId13" w:history="1">
                                    <w:r w:rsidRPr="00A339EB">
                                      <w:rPr>
                                        <w:rFonts w:ascii="Book Antiqua" w:eastAsia="Times New Roman" w:hAnsi="Book Antiqua" w:cs="Times New Roman"/>
                                        <w:i/>
                                        <w:sz w:val="20"/>
                                        <w:szCs w:val="20"/>
                                        <w:lang w:eastAsia="en-CA"/>
                                      </w:rPr>
                                      <w:t>Raphael</w:t>
                                    </w:r>
                                  </w:hyperlink>
                                  <w:r w:rsidRPr="00A339EB">
                                    <w:rPr>
                                      <w:rFonts w:ascii="Book Antiqua" w:eastAsia="Times New Roman" w:hAnsi="Book Antiqua" w:cs="Times New Roman"/>
                                      <w:i/>
                                      <w:sz w:val="20"/>
                                      <w:szCs w:val="20"/>
                                      <w:lang w:eastAsia="en-CA"/>
                                    </w:rPr>
                                    <w:t>, the angel of healing</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East and Element of the Air.  Keeper of the Tree of Life and Healing Powers, Angel of Love, Joy &amp; Laughter.</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r>
                                    <w:rPr>
                                      <w:rFonts w:ascii="Book Antiqua" w:hAnsi="Book Antiqua"/>
                                      <w:i/>
                                      <w:sz w:val="20"/>
                                      <w:szCs w:val="20"/>
                                    </w:rPr>
                                    <w:t>Selenite</w:t>
                                  </w:r>
                                </w:p>
                              </w:tc>
                              <w:tc>
                                <w:tcPr>
                                  <w:tcW w:w="5954" w:type="dxa"/>
                                </w:tcPr>
                                <w:p w:rsidR="009D7FBF" w:rsidRDefault="003F7A09" w:rsidP="008F2A31">
                                  <w:pPr>
                                    <w:rPr>
                                      <w:rFonts w:ascii="Book Antiqua" w:hAnsi="Book Antiqua" w:cs="Lucida Sans Unicode"/>
                                      <w:i/>
                                      <w:sz w:val="20"/>
                                      <w:szCs w:val="20"/>
                                    </w:rPr>
                                  </w:pPr>
                                  <w:r w:rsidRPr="00B40489">
                                    <w:rPr>
                                      <w:rFonts w:ascii="Book Antiqua" w:hAnsi="Book Antiqua" w:cs="Lucida Sans Unicode"/>
                                      <w:i/>
                                      <w:sz w:val="20"/>
                                      <w:szCs w:val="20"/>
                                    </w:rPr>
                                    <w:t xml:space="preserve">Selenite is an alternate name for the mineral Gypsum. It has the appearance of fine ribbed ice and the energy of pure white light, higher consciousness and </w:t>
                                  </w:r>
                                  <w:proofErr w:type="spellStart"/>
                                  <w:r w:rsidRPr="00B40489">
                                    <w:rPr>
                                      <w:rFonts w:ascii="Book Antiqua" w:hAnsi="Book Antiqua" w:cs="Lucida Sans Unicode"/>
                                      <w:i/>
                                      <w:sz w:val="20"/>
                                      <w:szCs w:val="20"/>
                                    </w:rPr>
                                    <w:t>transcendency</w:t>
                                  </w:r>
                                  <w:proofErr w:type="spellEnd"/>
                                  <w:r w:rsidRPr="00B40489">
                                    <w:rPr>
                                      <w:rFonts w:ascii="Book Antiqua" w:hAnsi="Book Antiqua" w:cs="Lucida Sans Unicode"/>
                                      <w:i/>
                                      <w:sz w:val="20"/>
                                      <w:szCs w:val="20"/>
                                    </w:rPr>
                                    <w:t xml:space="preserve">. It is highly calming and its luminescent quality helps to focus the mind which is a very desirable state for effective communication with the Angelic Realm. It opens the upper chakras rather quickly, allowing spiritual connection to come forward from the angels. </w:t>
                                  </w:r>
                                </w:p>
                                <w:p w:rsidR="008F2A31" w:rsidRPr="00B40489" w:rsidRDefault="008F2A31" w:rsidP="008F2A31">
                                  <w:pPr>
                                    <w:rPr>
                                      <w:rFonts w:ascii="Book Antiqua" w:hAnsi="Book Antiqua"/>
                                      <w:i/>
                                      <w:sz w:val="20"/>
                                      <w:szCs w:val="20"/>
                                    </w:rPr>
                                  </w:pPr>
                                </w:p>
                              </w:tc>
                              <w:tc>
                                <w:tcPr>
                                  <w:tcW w:w="1417" w:type="dxa"/>
                                </w:tcPr>
                                <w:p w:rsidR="009D7FBF" w:rsidRPr="00BE08F0" w:rsidRDefault="00A339EB" w:rsidP="003B28B7">
                                  <w:pPr>
                                    <w:rPr>
                                      <w:rFonts w:ascii="Book Antiqua" w:hAnsi="Book Antiqua"/>
                                      <w:i/>
                                      <w:sz w:val="20"/>
                                      <w:szCs w:val="20"/>
                                    </w:rPr>
                                  </w:pPr>
                                  <w:r>
                                    <w:rPr>
                                      <w:rFonts w:ascii="Book Antiqua" w:hAnsi="Book Antiqua"/>
                                      <w:i/>
                                      <w:noProof/>
                                      <w:sz w:val="20"/>
                                      <w:szCs w:val="20"/>
                                      <w:lang w:eastAsia="en-CA"/>
                                    </w:rPr>
                                    <w:drawing>
                                      <wp:inline distT="0" distB="0" distL="0" distR="0" wp14:anchorId="3DA897FA" wp14:editId="07DB2046">
                                        <wp:extent cx="678050" cy="7143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78050" cy="714375"/>
                                                </a:xfrm>
                                                <a:prstGeom prst="rect">
                                                  <a:avLst/>
                                                </a:prstGeom>
                                                <a:noFill/>
                                                <a:ln>
                                                  <a:noFill/>
                                                </a:ln>
                                              </pic:spPr>
                                            </pic:pic>
                                          </a:graphicData>
                                        </a:graphic>
                                      </wp:inline>
                                    </w:drawing>
                                  </w: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Blue: </w:t>
                                  </w:r>
                                  <w:hyperlink r:id="rId15" w:history="1">
                                    <w:r w:rsidRPr="00A339EB">
                                      <w:rPr>
                                        <w:rFonts w:ascii="Book Antiqua" w:eastAsia="Times New Roman" w:hAnsi="Book Antiqua" w:cs="Times New Roman"/>
                                        <w:i/>
                                        <w:sz w:val="20"/>
                                        <w:szCs w:val="20"/>
                                        <w:lang w:eastAsia="en-CA"/>
                                      </w:rPr>
                                      <w:t>Michael</w:t>
                                    </w:r>
                                  </w:hyperlink>
                                  <w:r w:rsidRPr="00A339EB">
                                    <w:rPr>
                                      <w:rFonts w:ascii="Book Antiqua" w:eastAsia="Times New Roman" w:hAnsi="Book Antiqua" w:cs="Times New Roman"/>
                                      <w:i/>
                                      <w:sz w:val="20"/>
                                      <w:szCs w:val="20"/>
                                      <w:lang w:eastAsia="en-CA"/>
                                    </w:rPr>
                                    <w:t>, leader of all the holy angels</w:t>
                                  </w:r>
                                  <w:r>
                                    <w:rPr>
                                      <w:rFonts w:ascii="Book Antiqua" w:eastAsia="Times New Roman" w:hAnsi="Book Antiqua" w:cs="Times New Roman"/>
                                      <w:i/>
                                      <w:sz w:val="20"/>
                                      <w:szCs w:val="20"/>
                                      <w:lang w:eastAsia="en-CA"/>
                                    </w:rPr>
                                    <w:t>.</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South and Element of the Fire.  Chief of Archangels.  Angel of Justice, Strength and Protection.</w:t>
                                  </w:r>
                                </w:p>
                              </w:tc>
                            </w:tr>
                            <w:tr w:rsidR="009D7FBF" w:rsidRPr="00BE08F0" w:rsidTr="0045292F">
                              <w:trPr>
                                <w:trHeight w:val="1213"/>
                              </w:trPr>
                              <w:tc>
                                <w:tcPr>
                                  <w:tcW w:w="1417" w:type="dxa"/>
                                </w:tcPr>
                                <w:p w:rsidR="009D7FBF" w:rsidRPr="00BE08F0" w:rsidRDefault="009D7FBF" w:rsidP="009D7FBF">
                                  <w:pPr>
                                    <w:rPr>
                                      <w:rFonts w:ascii="Book Antiqua" w:hAnsi="Book Antiqua"/>
                                      <w:i/>
                                      <w:sz w:val="20"/>
                                      <w:szCs w:val="20"/>
                                    </w:rPr>
                                  </w:pPr>
                                  <w:r>
                                    <w:rPr>
                                      <w:rFonts w:ascii="Book Antiqua" w:hAnsi="Book Antiqua"/>
                                      <w:i/>
                                      <w:sz w:val="20"/>
                                      <w:szCs w:val="20"/>
                                    </w:rPr>
                                    <w:t>Aqua Aura</w:t>
                                  </w:r>
                                  <w:r w:rsidR="008F2A31">
                                    <w:rPr>
                                      <w:rFonts w:ascii="Book Antiqua" w:hAnsi="Book Antiqua"/>
                                      <w:i/>
                                      <w:sz w:val="20"/>
                                      <w:szCs w:val="20"/>
                                    </w:rPr>
                                    <w:t xml:space="preserve"> Quartz</w:t>
                                  </w:r>
                                </w:p>
                              </w:tc>
                              <w:tc>
                                <w:tcPr>
                                  <w:tcW w:w="5954" w:type="dxa"/>
                                </w:tcPr>
                                <w:p w:rsidR="009D7FBF" w:rsidRDefault="00B40489" w:rsidP="008F2A31">
                                  <w:pPr>
                                    <w:rPr>
                                      <w:rFonts w:ascii="Book Antiqua" w:hAnsi="Book Antiqua"/>
                                      <w:i/>
                                      <w:sz w:val="20"/>
                                      <w:szCs w:val="20"/>
                                    </w:rPr>
                                  </w:pPr>
                                  <w:r w:rsidRPr="00B40489">
                                    <w:rPr>
                                      <w:rFonts w:ascii="Book Antiqua" w:hAnsi="Book Antiqua"/>
                                      <w:i/>
                                      <w:sz w:val="20"/>
                                      <w:szCs w:val="20"/>
                                    </w:rPr>
                                    <w:t xml:space="preserve">Aqua Aura Quartz has a very high and intense vibration. </w:t>
                                  </w:r>
                                  <w:r w:rsidR="00A339EB">
                                    <w:rPr>
                                      <w:rFonts w:ascii="Book Antiqua" w:hAnsi="Book Antiqua"/>
                                      <w:i/>
                                      <w:sz w:val="20"/>
                                      <w:szCs w:val="20"/>
                                    </w:rPr>
                                    <w:t>It is known as the ‘</w:t>
                                  </w:r>
                                  <w:r w:rsidR="00A339EB" w:rsidRPr="00A339EB">
                                    <w:rPr>
                                      <w:rFonts w:ascii="Book Antiqua" w:hAnsi="Book Antiqua" w:cs="Segoe UI"/>
                                      <w:i/>
                                      <w:sz w:val="20"/>
                                      <w:szCs w:val="20"/>
                                    </w:rPr>
                                    <w:t xml:space="preserve">master' vibration crystal, as with all energies the conscious use of this energy towards enlightenment is always the prime goal. </w:t>
                                  </w:r>
                                  <w:r w:rsidR="00A339EB">
                                    <w:rPr>
                                      <w:rFonts w:ascii="Book Antiqua" w:hAnsi="Book Antiqua" w:cs="Segoe UI"/>
                                      <w:i/>
                                      <w:sz w:val="20"/>
                                      <w:szCs w:val="20"/>
                                    </w:rPr>
                                    <w:t xml:space="preserve"> </w:t>
                                  </w:r>
                                  <w:r w:rsidR="00A339EB" w:rsidRPr="00A339EB">
                                    <w:rPr>
                                      <w:rFonts w:ascii="Book Antiqua" w:hAnsi="Book Antiqua" w:cs="Segoe UI"/>
                                      <w:i/>
                                      <w:sz w:val="20"/>
                                      <w:szCs w:val="20"/>
                                    </w:rPr>
                                    <w:t>Aqua Aura Quartz has an energy that can enhance one's intuition and communication, calm one's nerves, and energize one's mental abilities. It is also said to help one's inner beauty to shine, and to attract wealth and success.</w:t>
                                  </w:r>
                                  <w:r w:rsidR="00A339EB">
                                    <w:rPr>
                                      <w:rFonts w:ascii="Book Antiqua" w:hAnsi="Book Antiqua" w:cs="Segoe UI"/>
                                      <w:i/>
                                      <w:sz w:val="20"/>
                                      <w:szCs w:val="20"/>
                                    </w:rPr>
                                    <w:t xml:space="preserve"> </w:t>
                                  </w:r>
                                  <w:r w:rsidRPr="00A339EB">
                                    <w:rPr>
                                      <w:rFonts w:ascii="Book Antiqua" w:hAnsi="Book Antiqua"/>
                                      <w:i/>
                                      <w:sz w:val="20"/>
                                      <w:szCs w:val="20"/>
                                    </w:rPr>
                                    <w:t xml:space="preserve">It </w:t>
                                  </w:r>
                                  <w:r w:rsidRPr="00B40489">
                                    <w:rPr>
                                      <w:rFonts w:ascii="Book Antiqua" w:hAnsi="Book Antiqua"/>
                                      <w:i/>
                                      <w:sz w:val="20"/>
                                      <w:szCs w:val="20"/>
                                    </w:rPr>
                                    <w:t>has been used to activate the energy of other minerals and gemstones for healing work</w:t>
                                  </w:r>
                                  <w:r w:rsidR="008F2A31">
                                    <w:rPr>
                                      <w:rFonts w:ascii="Book Antiqua" w:hAnsi="Book Antiqua"/>
                                      <w:i/>
                                      <w:sz w:val="20"/>
                                      <w:szCs w:val="20"/>
                                    </w:rPr>
                                    <w:t xml:space="preserve"> and to</w:t>
                                  </w:r>
                                  <w:r w:rsidRPr="00B40489">
                                    <w:rPr>
                                      <w:rFonts w:ascii="Book Antiqua" w:hAnsi="Book Antiqua"/>
                                      <w:i/>
                                      <w:sz w:val="20"/>
                                      <w:szCs w:val="20"/>
                                    </w:rPr>
                                    <w:t xml:space="preserve"> release negativity from one's emotional, physical, intellectual and spiritual bodies.</w:t>
                                  </w:r>
                                </w:p>
                                <w:p w:rsidR="008F2A31" w:rsidRPr="00B40489" w:rsidRDefault="008F2A31" w:rsidP="008F2A31">
                                  <w:pPr>
                                    <w:rPr>
                                      <w:rFonts w:ascii="Book Antiqua" w:hAnsi="Book Antiqua"/>
                                      <w:i/>
                                      <w:sz w:val="20"/>
                                      <w:szCs w:val="20"/>
                                    </w:rPr>
                                  </w:pPr>
                                </w:p>
                              </w:tc>
                              <w:tc>
                                <w:tcPr>
                                  <w:tcW w:w="1417" w:type="dxa"/>
                                </w:tcPr>
                                <w:p w:rsidR="009D7FBF" w:rsidRPr="00BE08F0" w:rsidRDefault="00A339EB">
                                  <w:pPr>
                                    <w:rPr>
                                      <w:rFonts w:ascii="Book Antiqua" w:hAnsi="Book Antiqua"/>
                                      <w:i/>
                                      <w:sz w:val="20"/>
                                      <w:szCs w:val="20"/>
                                    </w:rPr>
                                  </w:pPr>
                                  <w:r>
                                    <w:rPr>
                                      <w:rFonts w:ascii="Book Antiqua" w:hAnsi="Book Antiqua"/>
                                      <w:i/>
                                      <w:noProof/>
                                      <w:sz w:val="20"/>
                                      <w:szCs w:val="20"/>
                                      <w:lang w:eastAsia="en-CA"/>
                                    </w:rPr>
                                    <w:drawing>
                                      <wp:inline distT="0" distB="0" distL="0" distR="0" wp14:anchorId="4D7AD48D" wp14:editId="7C38F432">
                                        <wp:extent cx="660419" cy="7143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60419" cy="714375"/>
                                                </a:xfrm>
                                                <a:prstGeom prst="rect">
                                                  <a:avLst/>
                                                </a:prstGeom>
                                                <a:noFill/>
                                                <a:ln>
                                                  <a:noFill/>
                                                </a:ln>
                                              </pic:spPr>
                                            </pic:pic>
                                          </a:graphicData>
                                        </a:graphic>
                                      </wp:inline>
                                    </w:drawing>
                                  </w:r>
                                </w:p>
                              </w:tc>
                              <w:tc>
                                <w:tcPr>
                                  <w:tcW w:w="2694" w:type="dxa"/>
                                </w:tcPr>
                                <w:p w:rsidR="009D7FBF" w:rsidRPr="00BE08F0" w:rsidRDefault="00242D38" w:rsidP="004375BB">
                                  <w:pPr>
                                    <w:rPr>
                                      <w:rFonts w:ascii="Book Antiqua" w:hAnsi="Book Antiqua"/>
                                      <w:i/>
                                      <w:sz w:val="20"/>
                                      <w:szCs w:val="20"/>
                                    </w:rPr>
                                  </w:pPr>
                                  <w:r>
                                    <w:rPr>
                                      <w:rFonts w:ascii="Book Antiqua" w:hAnsi="Book Antiqua"/>
                                      <w:i/>
                                      <w:sz w:val="20"/>
                                      <w:szCs w:val="20"/>
                                    </w:rPr>
                                    <w:t>Symbol for Faith</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proofErr w:type="spellStart"/>
                                  <w:r>
                                    <w:rPr>
                                      <w:rFonts w:ascii="Book Antiqua" w:hAnsi="Book Antiqua"/>
                                      <w:i/>
                                      <w:sz w:val="20"/>
                                      <w:szCs w:val="20"/>
                                    </w:rPr>
                                    <w:t>Seraphinite</w:t>
                                  </w:r>
                                  <w:proofErr w:type="spellEnd"/>
                                </w:p>
                              </w:tc>
                              <w:tc>
                                <w:tcPr>
                                  <w:tcW w:w="5954" w:type="dxa"/>
                                </w:tcPr>
                                <w:p w:rsidR="009D7FBF" w:rsidRDefault="00A339EB" w:rsidP="00A339EB">
                                  <w:pPr>
                                    <w:rPr>
                                      <w:rFonts w:ascii="Book Antiqua" w:hAnsi="Book Antiqua" w:cs="Arial"/>
                                      <w:i/>
                                      <w:sz w:val="20"/>
                                      <w:szCs w:val="20"/>
                                    </w:rPr>
                                  </w:pPr>
                                  <w:r>
                                    <w:rPr>
                                      <w:rFonts w:ascii="Book Antiqua" w:hAnsi="Book Antiqua" w:cs="Arial"/>
                                      <w:i/>
                                      <w:sz w:val="20"/>
                                      <w:szCs w:val="20"/>
                                    </w:rPr>
                                    <w:t>R</w:t>
                                  </w:r>
                                  <w:r w:rsidR="00B40489" w:rsidRPr="00B40489">
                                    <w:rPr>
                                      <w:rFonts w:ascii="Book Antiqua" w:hAnsi="Book Antiqua" w:cs="Arial"/>
                                      <w:i/>
                                      <w:sz w:val="20"/>
                                      <w:szCs w:val="20"/>
                                    </w:rPr>
                                    <w:t>aises the conscious mind to a higher vibration; aids in finding one's higher purpose and the will to align with it; aids meditation; increases spiritual awareness; opens psychic abilities; clears the chakras; stimulates and opens the crown chakra; protects the physic</w:t>
                                  </w:r>
                                  <w:r w:rsidR="008F2A31">
                                    <w:rPr>
                                      <w:rFonts w:ascii="Book Antiqua" w:hAnsi="Book Antiqua" w:cs="Arial"/>
                                      <w:i/>
                                      <w:sz w:val="20"/>
                                      <w:szCs w:val="20"/>
                                    </w:rPr>
                                    <w:t>al body during metaphysical work.</w:t>
                                  </w:r>
                                </w:p>
                                <w:p w:rsidR="008F2A31" w:rsidRPr="00B40489" w:rsidRDefault="008F2A31" w:rsidP="00A339EB">
                                  <w:pPr>
                                    <w:rPr>
                                      <w:rFonts w:ascii="Book Antiqua" w:hAnsi="Book Antiqua"/>
                                      <w:i/>
                                      <w:sz w:val="20"/>
                                      <w:szCs w:val="20"/>
                                    </w:rPr>
                                  </w:pPr>
                                </w:p>
                              </w:tc>
                              <w:tc>
                                <w:tcPr>
                                  <w:tcW w:w="1417" w:type="dxa"/>
                                </w:tcPr>
                                <w:p w:rsidR="009D7FBF" w:rsidRPr="00B40489" w:rsidRDefault="008F2A31">
                                  <w:pPr>
                                    <w:rPr>
                                      <w:rFonts w:ascii="Book Antiqua" w:hAnsi="Book Antiqua"/>
                                      <w:i/>
                                      <w:sz w:val="20"/>
                                      <w:szCs w:val="20"/>
                                    </w:rPr>
                                  </w:pPr>
                                  <w:r>
                                    <w:rPr>
                                      <w:rFonts w:ascii="Book Antiqua" w:hAnsi="Book Antiqua"/>
                                      <w:i/>
                                      <w:noProof/>
                                      <w:sz w:val="20"/>
                                      <w:szCs w:val="20"/>
                                      <w:lang w:eastAsia="en-CA"/>
                                    </w:rPr>
                                    <w:drawing>
                                      <wp:inline distT="0" distB="0" distL="0" distR="0" wp14:anchorId="6AAECDC4" wp14:editId="4F18CA9E">
                                        <wp:extent cx="49600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96003" cy="714375"/>
                                                </a:xfrm>
                                                <a:prstGeom prst="rect">
                                                  <a:avLst/>
                                                </a:prstGeom>
                                                <a:noFill/>
                                                <a:ln>
                                                  <a:noFill/>
                                                </a:ln>
                                              </pic:spPr>
                                            </pic:pic>
                                          </a:graphicData>
                                        </a:graphic>
                                      </wp:inline>
                                    </w:drawing>
                                  </w:r>
                                </w:p>
                              </w:tc>
                              <w:tc>
                                <w:tcPr>
                                  <w:tcW w:w="2694" w:type="dxa"/>
                                </w:tcPr>
                                <w:p w:rsidR="009D7FBF" w:rsidRPr="00BE08F0" w:rsidRDefault="008F2A31" w:rsidP="004375BB">
                                  <w:pPr>
                                    <w:rPr>
                                      <w:rFonts w:ascii="Book Antiqua" w:hAnsi="Book Antiqua"/>
                                      <w:i/>
                                      <w:sz w:val="20"/>
                                      <w:szCs w:val="20"/>
                                    </w:rPr>
                                  </w:pPr>
                                  <w:r>
                                    <w:rPr>
                                      <w:rFonts w:ascii="Book Antiqua" w:hAnsi="Book Antiqua"/>
                                      <w:i/>
                                      <w:sz w:val="20"/>
                                      <w:szCs w:val="20"/>
                                    </w:rPr>
                                    <w:t>Symbol for Guardian Angel</w:t>
                                  </w:r>
                                </w:p>
                              </w:tc>
                            </w:tr>
                          </w:tbl>
                          <w:p w:rsidR="002E793A" w:rsidRPr="00BE08F0" w:rsidRDefault="002E793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2.9pt;width:626.25pt;height:6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" fillcolor="white [3201]" stroked="f" strokeweight=".5pt">
                <v:textbox>
                  <w:txbxContent>
                    <w:tbl>
                      <w:tblPr>
                        <w:tblStyle w:val="TableGrid"/>
                        <w:tblW w:w="11482" w:type="dxa"/>
                        <w:tblInd w:w="392" w:type="dxa"/>
                        <w:tblLayout w:type="fixed"/>
                        <w:tblLook w:val="04A0" w:firstRow="1" w:lastRow="0" w:firstColumn="1" w:lastColumn="0" w:noHBand="0" w:noVBand="1"/>
                      </w:tblPr>
                      <w:tblGrid>
                        <w:gridCol w:w="1417"/>
                        <w:gridCol w:w="5954"/>
                        <w:gridCol w:w="1417"/>
                        <w:gridCol w:w="2694"/>
                      </w:tblGrid>
                      <w:tr w:rsidR="009D7FBF" w:rsidTr="0045292F">
                        <w:trPr>
                          <w:trHeight w:val="837"/>
                        </w:trPr>
                        <w:tc>
                          <w:tcPr>
                            <w:tcW w:w="1417" w:type="dxa"/>
                          </w:tcPr>
                          <w:p w:rsidR="009D7FBF" w:rsidRDefault="009D7FBF" w:rsidP="004375BB">
                            <w:pPr>
                              <w:jc w:val="center"/>
                              <w:rPr>
                                <w:rFonts w:ascii="Book Antiqua" w:hAnsi="Book Antiqua"/>
                                <w:b/>
                                <w:i/>
                                <w:color w:val="548DD4" w:themeColor="text2" w:themeTint="99"/>
                                <w:sz w:val="32"/>
                                <w:szCs w:val="32"/>
                              </w:rPr>
                            </w:pPr>
                          </w:p>
                          <w:p w:rsidR="009D7FBF" w:rsidRPr="001746BD" w:rsidRDefault="009D7FBF" w:rsidP="004375BB">
                            <w:pPr>
                              <w:jc w:val="center"/>
                              <w:rPr>
                                <w:rFonts w:ascii="Book Antiqua" w:hAnsi="Book Antiqua"/>
                                <w:b/>
                                <w:i/>
                                <w:color w:val="548DD4" w:themeColor="text2" w:themeTint="99"/>
                                <w:sz w:val="32"/>
                                <w:szCs w:val="32"/>
                              </w:rPr>
                            </w:pPr>
                            <w:r w:rsidRPr="001746BD">
                              <w:rPr>
                                <w:rFonts w:ascii="Book Antiqua" w:hAnsi="Book Antiqua"/>
                                <w:b/>
                                <w:i/>
                                <w:color w:val="548DD4" w:themeColor="text2" w:themeTint="99"/>
                                <w:sz w:val="32"/>
                                <w:szCs w:val="32"/>
                              </w:rPr>
                              <w:t>Crystal</w:t>
                            </w:r>
                          </w:p>
                        </w:tc>
                        <w:tc>
                          <w:tcPr>
                            <w:tcW w:w="5954" w:type="dxa"/>
                          </w:tcPr>
                          <w:p w:rsidR="009D7FBF" w:rsidRDefault="009D7FBF" w:rsidP="001746BD">
                            <w:pPr>
                              <w:jc w:val="center"/>
                              <w:rPr>
                                <w:rFonts w:ascii="Book Antiqua" w:hAnsi="Book Antiqua"/>
                                <w:b/>
                                <w:i/>
                                <w:color w:val="548DD4" w:themeColor="text2" w:themeTint="99"/>
                                <w:sz w:val="32"/>
                                <w:szCs w:val="32"/>
                              </w:rPr>
                            </w:pPr>
                          </w:p>
                          <w:p w:rsidR="009D7FBF" w:rsidRPr="001746BD" w:rsidRDefault="009D7FBF" w:rsidP="001746BD">
                            <w:pPr>
                              <w:jc w:val="center"/>
                              <w:rPr>
                                <w:rFonts w:ascii="Book Antiqua" w:hAnsi="Book Antiqua"/>
                                <w:b/>
                                <w:i/>
                                <w:color w:val="548DD4" w:themeColor="text2" w:themeTint="99"/>
                                <w:sz w:val="32"/>
                                <w:szCs w:val="32"/>
                              </w:rPr>
                            </w:pPr>
                            <w:r w:rsidRPr="001746BD">
                              <w:rPr>
                                <w:rFonts w:ascii="Book Antiqua" w:hAnsi="Book Antiqua"/>
                                <w:b/>
                                <w:i/>
                                <w:color w:val="548DD4" w:themeColor="text2" w:themeTint="99"/>
                                <w:sz w:val="32"/>
                                <w:szCs w:val="32"/>
                              </w:rPr>
                              <w:t>Meaning</w:t>
                            </w:r>
                          </w:p>
                        </w:tc>
                        <w:tc>
                          <w:tcPr>
                            <w:tcW w:w="1417" w:type="dxa"/>
                          </w:tcPr>
                          <w:p w:rsidR="009D7FBF" w:rsidRDefault="009D7FBF" w:rsidP="001746BD">
                            <w:pPr>
                              <w:jc w:val="center"/>
                              <w:rPr>
                                <w:rFonts w:ascii="Book Antiqua" w:hAnsi="Book Antiqua"/>
                                <w:b/>
                                <w:i/>
                                <w:color w:val="548DD4" w:themeColor="text2" w:themeTint="99"/>
                                <w:sz w:val="32"/>
                                <w:szCs w:val="32"/>
                              </w:rPr>
                            </w:pPr>
                          </w:p>
                          <w:p w:rsidR="009D7FBF" w:rsidRPr="001746BD" w:rsidRDefault="009D7FBF" w:rsidP="001746BD">
                            <w:pPr>
                              <w:jc w:val="center"/>
                              <w:rPr>
                                <w:rFonts w:ascii="Book Antiqua" w:hAnsi="Book Antiqua"/>
                                <w:b/>
                                <w:i/>
                                <w:color w:val="548DD4" w:themeColor="text2" w:themeTint="99"/>
                                <w:sz w:val="32"/>
                                <w:szCs w:val="32"/>
                              </w:rPr>
                            </w:pPr>
                            <w:r>
                              <w:rPr>
                                <w:rFonts w:ascii="Book Antiqua" w:hAnsi="Book Antiqua"/>
                                <w:b/>
                                <w:i/>
                                <w:color w:val="548DD4" w:themeColor="text2" w:themeTint="99"/>
                                <w:sz w:val="32"/>
                                <w:szCs w:val="32"/>
                              </w:rPr>
                              <w:t>Symbol</w:t>
                            </w:r>
                          </w:p>
                        </w:tc>
                        <w:tc>
                          <w:tcPr>
                            <w:tcW w:w="2694" w:type="dxa"/>
                          </w:tcPr>
                          <w:p w:rsidR="009D7FBF" w:rsidRPr="00A339EB" w:rsidRDefault="009D7FBF" w:rsidP="004375BB">
                            <w:pPr>
                              <w:jc w:val="center"/>
                              <w:rPr>
                                <w:rFonts w:ascii="Book Antiqua" w:hAnsi="Book Antiqua"/>
                                <w:b/>
                                <w:i/>
                                <w:sz w:val="32"/>
                                <w:szCs w:val="32"/>
                              </w:rPr>
                            </w:pPr>
                          </w:p>
                          <w:p w:rsidR="009D7FBF" w:rsidRPr="00A339EB" w:rsidRDefault="009D7FBF" w:rsidP="004375BB">
                            <w:pPr>
                              <w:jc w:val="center"/>
                              <w:rPr>
                                <w:rFonts w:ascii="Book Antiqua" w:hAnsi="Book Antiqua"/>
                                <w:b/>
                                <w:i/>
                                <w:sz w:val="32"/>
                                <w:szCs w:val="32"/>
                              </w:rPr>
                            </w:pPr>
                            <w:r w:rsidRPr="00242D38">
                              <w:rPr>
                                <w:rFonts w:ascii="Book Antiqua" w:hAnsi="Book Antiqua"/>
                                <w:b/>
                                <w:i/>
                                <w:color w:val="548DD4" w:themeColor="text2" w:themeTint="99"/>
                                <w:sz w:val="32"/>
                                <w:szCs w:val="32"/>
                              </w:rPr>
                              <w:t>Meaning</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r w:rsidRPr="00BE08F0">
                              <w:rPr>
                                <w:rFonts w:ascii="Book Antiqua" w:hAnsi="Book Antiqua"/>
                                <w:i/>
                                <w:sz w:val="20"/>
                                <w:szCs w:val="20"/>
                              </w:rPr>
                              <w:t>Amethyst</w:t>
                            </w:r>
                          </w:p>
                        </w:tc>
                        <w:tc>
                          <w:tcPr>
                            <w:tcW w:w="5954" w:type="dxa"/>
                          </w:tcPr>
                          <w:p w:rsidR="009D7FBF" w:rsidRPr="00B40489" w:rsidRDefault="003F7A09">
                            <w:pPr>
                              <w:rPr>
                                <w:rFonts w:ascii="Book Antiqua" w:hAnsi="Book Antiqua"/>
                                <w:i/>
                                <w:sz w:val="20"/>
                                <w:szCs w:val="20"/>
                              </w:rPr>
                            </w:pPr>
                            <w:r w:rsidRPr="00B40489">
                              <w:rPr>
                                <w:rFonts w:ascii="Book Antiqua" w:hAnsi="Book Antiqua" w:cs="Lucida Sans Unicode"/>
                                <w:i/>
                                <w:sz w:val="20"/>
                                <w:szCs w:val="20"/>
                              </w:rPr>
                              <w:t xml:space="preserve">This is a most extraordinary and powerful spiritual, protective and calming crystal and is one of the premier gemstones for connecting to the Angels, Archangel </w:t>
                            </w:r>
                            <w:proofErr w:type="spellStart"/>
                            <w:r w:rsidRPr="00B40489">
                              <w:rPr>
                                <w:rFonts w:ascii="Book Antiqua" w:hAnsi="Book Antiqua" w:cs="Lucida Sans Unicode"/>
                                <w:i/>
                                <w:sz w:val="20"/>
                                <w:szCs w:val="20"/>
                              </w:rPr>
                              <w:t>Zadkiel</w:t>
                            </w:r>
                            <w:proofErr w:type="spellEnd"/>
                            <w:r w:rsidRPr="00B40489">
                              <w:rPr>
                                <w:rFonts w:ascii="Book Antiqua" w:hAnsi="Book Antiqua" w:cs="Lucida Sans Unicode"/>
                                <w:i/>
                                <w:sz w:val="20"/>
                                <w:szCs w:val="20"/>
                              </w:rPr>
                              <w:t>, your Higher Self and the Master Teachers. It is a powerful transformational healer transforming blocked energies as well as encouraging spiritual growth.</w:t>
                            </w:r>
                          </w:p>
                        </w:tc>
                        <w:tc>
                          <w:tcPr>
                            <w:tcW w:w="1417" w:type="dxa"/>
                          </w:tcPr>
                          <w:p w:rsidR="009D7FBF" w:rsidRPr="00BE08F0" w:rsidRDefault="009D7FBF" w:rsidP="003B28B7">
                            <w:pPr>
                              <w:rPr>
                                <w:rFonts w:ascii="Book Antiqua" w:hAnsi="Book Antiqua"/>
                                <w:i/>
                                <w:sz w:val="20"/>
                                <w:szCs w:val="20"/>
                              </w:rPr>
                            </w:pP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Red: </w:t>
                            </w:r>
                            <w:hyperlink r:id="rId18" w:history="1">
                              <w:r w:rsidRPr="00A339EB">
                                <w:rPr>
                                  <w:rFonts w:ascii="Book Antiqua" w:eastAsia="Times New Roman" w:hAnsi="Book Antiqua" w:cs="Times New Roman"/>
                                  <w:i/>
                                  <w:sz w:val="20"/>
                                  <w:szCs w:val="20"/>
                                  <w:lang w:eastAsia="en-CA"/>
                                </w:rPr>
                                <w:t>Uriel</w:t>
                              </w:r>
                            </w:hyperlink>
                            <w:r w:rsidRPr="00A339EB">
                              <w:rPr>
                                <w:rFonts w:ascii="Book Antiqua" w:eastAsia="Times New Roman" w:hAnsi="Book Antiqua" w:cs="Times New Roman"/>
                                <w:i/>
                                <w:sz w:val="20"/>
                                <w:szCs w:val="20"/>
                                <w:lang w:eastAsia="en-CA"/>
                              </w:rPr>
                              <w:t>, the angel of wisdom</w:t>
                            </w:r>
                            <w:r>
                              <w:rPr>
                                <w:rFonts w:ascii="Book Antiqua" w:eastAsia="Times New Roman" w:hAnsi="Book Antiqua" w:cs="Times New Roman"/>
                                <w:i/>
                                <w:sz w:val="20"/>
                                <w:szCs w:val="20"/>
                                <w:lang w:eastAsia="en-CA"/>
                              </w:rPr>
                              <w:t xml:space="preserve">.  </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North and Element of the Earth.  Keeper of Prophecy. Angel of Nature, Visions &amp; Instructions.</w:t>
                            </w:r>
                          </w:p>
                        </w:tc>
                      </w:tr>
                      <w:tr w:rsidR="009D7FBF" w:rsidRPr="00BE08F0" w:rsidTr="0045292F">
                        <w:trPr>
                          <w:trHeight w:val="1213"/>
                        </w:trPr>
                        <w:tc>
                          <w:tcPr>
                            <w:tcW w:w="1417" w:type="dxa"/>
                          </w:tcPr>
                          <w:p w:rsidR="009D7FBF" w:rsidRPr="00BE08F0" w:rsidRDefault="0045292F" w:rsidP="004375BB">
                            <w:pPr>
                              <w:rPr>
                                <w:rFonts w:ascii="Book Antiqua" w:hAnsi="Book Antiqua"/>
                                <w:i/>
                                <w:sz w:val="20"/>
                                <w:szCs w:val="20"/>
                              </w:rPr>
                            </w:pPr>
                            <w:proofErr w:type="spellStart"/>
                            <w:r>
                              <w:rPr>
                                <w:rFonts w:ascii="Book Antiqua" w:hAnsi="Book Antiqua"/>
                                <w:i/>
                                <w:sz w:val="20"/>
                                <w:szCs w:val="20"/>
                              </w:rPr>
                              <w:t>Celestite</w:t>
                            </w:r>
                            <w:proofErr w:type="spellEnd"/>
                          </w:p>
                        </w:tc>
                        <w:tc>
                          <w:tcPr>
                            <w:tcW w:w="5954" w:type="dxa"/>
                          </w:tcPr>
                          <w:p w:rsidR="009D7FBF" w:rsidRDefault="0045292F" w:rsidP="008F2A31">
                            <w:pPr>
                              <w:shd w:val="clear" w:color="auto" w:fill="FFFFFF"/>
                              <w:rPr>
                                <w:rFonts w:ascii="Book Antiqua" w:eastAsia="Times New Roman" w:hAnsi="Book Antiqua" w:cs="Times New Roman"/>
                                <w:i/>
                                <w:color w:val="000000"/>
                                <w:sz w:val="20"/>
                                <w:szCs w:val="20"/>
                                <w:lang w:val="en-US" w:eastAsia="en-CA"/>
                              </w:rPr>
                            </w:pPr>
                            <w:proofErr w:type="spellStart"/>
                            <w:r w:rsidRPr="0045292F">
                              <w:rPr>
                                <w:rFonts w:ascii="Book Antiqua" w:eastAsia="Times New Roman" w:hAnsi="Book Antiqua" w:cs="Times New Roman"/>
                                <w:i/>
                                <w:color w:val="000000"/>
                                <w:sz w:val="20"/>
                                <w:szCs w:val="20"/>
                                <w:lang w:val="en-US" w:eastAsia="en-CA"/>
                              </w:rPr>
                              <w:t>Celestite</w:t>
                            </w:r>
                            <w:proofErr w:type="spellEnd"/>
                            <w:r w:rsidR="008F2A31">
                              <w:rPr>
                                <w:rFonts w:ascii="Book Antiqua" w:eastAsia="Times New Roman" w:hAnsi="Book Antiqua" w:cs="Times New Roman"/>
                                <w:i/>
                                <w:color w:val="000000"/>
                                <w:sz w:val="20"/>
                                <w:szCs w:val="20"/>
                                <w:lang w:val="en-US" w:eastAsia="en-CA"/>
                              </w:rPr>
                              <w:t xml:space="preserve"> is</w:t>
                            </w:r>
                            <w:r w:rsidRPr="0045292F">
                              <w:rPr>
                                <w:rFonts w:ascii="Book Antiqua" w:eastAsia="Times New Roman" w:hAnsi="Book Antiqua" w:cs="Times New Roman"/>
                                <w:i/>
                                <w:color w:val="000000"/>
                                <w:sz w:val="20"/>
                                <w:szCs w:val="20"/>
                                <w:lang w:val="en-US" w:eastAsia="en-CA"/>
                              </w:rPr>
                              <w:t xml:space="preserve"> said to be an angelic stone. It is used to foster and forge connections to the angel realm and even to angels themselves. Tradition has it that </w:t>
                            </w:r>
                            <w:proofErr w:type="spellStart"/>
                            <w:r w:rsidRPr="0045292F">
                              <w:rPr>
                                <w:rFonts w:ascii="Book Antiqua" w:eastAsia="Times New Roman" w:hAnsi="Book Antiqua" w:cs="Times New Roman"/>
                                <w:i/>
                                <w:color w:val="000000"/>
                                <w:sz w:val="20"/>
                                <w:szCs w:val="20"/>
                                <w:lang w:val="en-US" w:eastAsia="en-CA"/>
                              </w:rPr>
                              <w:t>celestite</w:t>
                            </w:r>
                            <w:proofErr w:type="spellEnd"/>
                            <w:r w:rsidRPr="0045292F">
                              <w:rPr>
                                <w:rFonts w:ascii="Book Antiqua" w:eastAsia="Times New Roman" w:hAnsi="Book Antiqua" w:cs="Times New Roman"/>
                                <w:i/>
                                <w:color w:val="000000"/>
                                <w:sz w:val="20"/>
                                <w:szCs w:val="20"/>
                                <w:lang w:val="en-US" w:eastAsia="en-CA"/>
                              </w:rPr>
                              <w:t xml:space="preserve"> has been given consciousness </w:t>
                            </w:r>
                            <w:proofErr w:type="gramStart"/>
                            <w:r w:rsidRPr="0045292F">
                              <w:rPr>
                                <w:rFonts w:ascii="Book Antiqua" w:eastAsia="Times New Roman" w:hAnsi="Book Antiqua" w:cs="Times New Roman"/>
                                <w:i/>
                                <w:color w:val="000000"/>
                                <w:sz w:val="20"/>
                                <w:szCs w:val="20"/>
                                <w:lang w:val="en-US" w:eastAsia="en-CA"/>
                              </w:rPr>
                              <w:t>raising</w:t>
                            </w:r>
                            <w:proofErr w:type="gramEnd"/>
                            <w:r w:rsidRPr="0045292F">
                              <w:rPr>
                                <w:rFonts w:ascii="Book Antiqua" w:eastAsia="Times New Roman" w:hAnsi="Book Antiqua" w:cs="Times New Roman"/>
                                <w:i/>
                                <w:color w:val="000000"/>
                                <w:sz w:val="20"/>
                                <w:szCs w:val="20"/>
                                <w:lang w:val="en-US" w:eastAsia="en-CA"/>
                              </w:rPr>
                              <w:t xml:space="preserve"> and guidance powers from the angels. Using </w:t>
                            </w:r>
                            <w:proofErr w:type="spellStart"/>
                            <w:r w:rsidRPr="0045292F">
                              <w:rPr>
                                <w:rFonts w:ascii="Book Antiqua" w:eastAsia="Times New Roman" w:hAnsi="Book Antiqua" w:cs="Times New Roman"/>
                                <w:i/>
                                <w:color w:val="000000"/>
                                <w:sz w:val="20"/>
                                <w:szCs w:val="20"/>
                                <w:lang w:val="en-US" w:eastAsia="en-CA"/>
                              </w:rPr>
                              <w:t>celestite</w:t>
                            </w:r>
                            <w:proofErr w:type="spellEnd"/>
                            <w:r w:rsidRPr="0045292F">
                              <w:rPr>
                                <w:rFonts w:ascii="Book Antiqua" w:eastAsia="Times New Roman" w:hAnsi="Book Antiqua" w:cs="Times New Roman"/>
                                <w:i/>
                                <w:color w:val="000000"/>
                                <w:sz w:val="20"/>
                                <w:szCs w:val="20"/>
                                <w:lang w:val="en-US" w:eastAsia="en-CA"/>
                              </w:rPr>
                              <w:t xml:space="preserve"> with sincere prayer or meditation one can channel angelic wisdom and communications.</w:t>
                            </w:r>
                            <w:r w:rsidR="008F2A31">
                              <w:rPr>
                                <w:rFonts w:ascii="Book Antiqua" w:eastAsia="Times New Roman" w:hAnsi="Book Antiqua" w:cs="Times New Roman"/>
                                <w:i/>
                                <w:color w:val="000000"/>
                                <w:sz w:val="20"/>
                                <w:szCs w:val="20"/>
                                <w:lang w:val="en-US" w:eastAsia="en-CA"/>
                              </w:rPr>
                              <w:t xml:space="preserve">  It is</w:t>
                            </w:r>
                            <w:r w:rsidRPr="0045292F">
                              <w:rPr>
                                <w:rFonts w:ascii="Book Antiqua" w:eastAsia="Times New Roman" w:hAnsi="Book Antiqua" w:cs="Times New Roman"/>
                                <w:i/>
                                <w:color w:val="000000"/>
                                <w:sz w:val="20"/>
                                <w:szCs w:val="20"/>
                                <w:lang w:val="en-US" w:eastAsia="en-CA"/>
                              </w:rPr>
                              <w:t xml:space="preserve"> a great tool for meditation on any subject, bringing in perfect angelic universal energy to the effort. It helps block out distracting "noise" and focus on other planes of existence. It is also an excellent tool for astral travel</w:t>
                            </w:r>
                            <w:r w:rsidR="008F2A31">
                              <w:rPr>
                                <w:rFonts w:ascii="Book Antiqua" w:eastAsia="Times New Roman" w:hAnsi="Book Antiqua" w:cs="Times New Roman"/>
                                <w:i/>
                                <w:color w:val="000000"/>
                                <w:sz w:val="20"/>
                                <w:szCs w:val="20"/>
                                <w:lang w:val="en-US" w:eastAsia="en-CA"/>
                              </w:rPr>
                              <w:t>.</w:t>
                            </w:r>
                          </w:p>
                          <w:p w:rsidR="008F2A31" w:rsidRPr="0045292F" w:rsidRDefault="008F2A31" w:rsidP="008F2A31">
                            <w:pPr>
                              <w:shd w:val="clear" w:color="auto" w:fill="FFFFFF"/>
                              <w:rPr>
                                <w:rFonts w:ascii="Book Antiqua" w:hAnsi="Book Antiqua"/>
                                <w:i/>
                                <w:sz w:val="20"/>
                                <w:szCs w:val="20"/>
                              </w:rPr>
                            </w:pPr>
                          </w:p>
                        </w:tc>
                        <w:tc>
                          <w:tcPr>
                            <w:tcW w:w="1417" w:type="dxa"/>
                          </w:tcPr>
                          <w:p w:rsidR="009D7FBF" w:rsidRPr="00BE08F0" w:rsidRDefault="009D7FBF">
                            <w:pPr>
                              <w:rPr>
                                <w:rFonts w:ascii="Book Antiqua" w:hAnsi="Book Antiqua"/>
                                <w:i/>
                                <w:sz w:val="20"/>
                                <w:szCs w:val="20"/>
                              </w:rPr>
                            </w:pPr>
                          </w:p>
                          <w:p w:rsidR="009D7FBF" w:rsidRPr="00BE08F0" w:rsidRDefault="00A339EB">
                            <w:pPr>
                              <w:rPr>
                                <w:rFonts w:ascii="Book Antiqua" w:hAnsi="Book Antiqua"/>
                                <w:i/>
                                <w:sz w:val="20"/>
                                <w:szCs w:val="20"/>
                              </w:rPr>
                            </w:pPr>
                            <w:r>
                              <w:rPr>
                                <w:rFonts w:ascii="Book Antiqua" w:hAnsi="Book Antiqua"/>
                                <w:i/>
                                <w:noProof/>
                                <w:sz w:val="20"/>
                                <w:szCs w:val="20"/>
                                <w:lang w:eastAsia="en-CA"/>
                              </w:rPr>
                              <w:drawing>
                                <wp:inline distT="0" distB="0" distL="0" distR="0" wp14:anchorId="78A76648" wp14:editId="490BDAAE">
                                  <wp:extent cx="704850" cy="6746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04850" cy="674642"/>
                                          </a:xfrm>
                                          <a:prstGeom prst="rect">
                                            <a:avLst/>
                                          </a:prstGeom>
                                          <a:noFill/>
                                          <a:ln>
                                            <a:noFill/>
                                          </a:ln>
                                        </pic:spPr>
                                      </pic:pic>
                                    </a:graphicData>
                                  </a:graphic>
                                </wp:inline>
                              </w:drawing>
                            </w: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White: </w:t>
                            </w:r>
                            <w:hyperlink r:id="rId19" w:history="1">
                              <w:r w:rsidRPr="00A339EB">
                                <w:rPr>
                                  <w:rFonts w:ascii="Book Antiqua" w:eastAsia="Times New Roman" w:hAnsi="Book Antiqua" w:cs="Times New Roman"/>
                                  <w:i/>
                                  <w:sz w:val="20"/>
                                  <w:szCs w:val="20"/>
                                  <w:lang w:eastAsia="en-CA"/>
                                </w:rPr>
                                <w:t>Gabriel</w:t>
                              </w:r>
                            </w:hyperlink>
                            <w:r w:rsidRPr="00A339EB">
                              <w:rPr>
                                <w:rFonts w:ascii="Book Antiqua" w:eastAsia="Times New Roman" w:hAnsi="Book Antiqua" w:cs="Times New Roman"/>
                                <w:i/>
                                <w:sz w:val="20"/>
                                <w:szCs w:val="20"/>
                                <w:lang w:eastAsia="en-CA"/>
                              </w:rPr>
                              <w:t>, the angel of revelation</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West an Element of Water.  Patron of Messengers.  Angel of Resurrection, Mercy and Peace</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r>
                              <w:rPr>
                                <w:rFonts w:ascii="Book Antiqua" w:hAnsi="Book Antiqua"/>
                                <w:i/>
                                <w:sz w:val="20"/>
                                <w:szCs w:val="20"/>
                              </w:rPr>
                              <w:t>Angel  Aura Quartz</w:t>
                            </w:r>
                          </w:p>
                        </w:tc>
                        <w:tc>
                          <w:tcPr>
                            <w:tcW w:w="5954" w:type="dxa"/>
                          </w:tcPr>
                          <w:p w:rsidR="009D7FBF" w:rsidRPr="00B40489" w:rsidRDefault="00B40489" w:rsidP="00B40489">
                            <w:pPr>
                              <w:spacing w:before="100" w:beforeAutospacing="1" w:after="100" w:afterAutospacing="1"/>
                              <w:rPr>
                                <w:rFonts w:ascii="Book Antiqua" w:hAnsi="Book Antiqua"/>
                                <w:i/>
                                <w:sz w:val="20"/>
                                <w:szCs w:val="20"/>
                              </w:rPr>
                            </w:pPr>
                            <w:r w:rsidRPr="00B40489">
                              <w:rPr>
                                <w:rFonts w:ascii="Book Antiqua" w:eastAsia="Times New Roman" w:hAnsi="Book Antiqua" w:cs="Arial"/>
                                <w:i/>
                                <w:sz w:val="20"/>
                                <w:szCs w:val="20"/>
                                <w:lang w:eastAsia="en-CA"/>
                              </w:rPr>
                              <w:t xml:space="preserve">Angel Aura Quartz is an uplifting spiritual stone that invites angel guidance, deep peace during meditation and purification. It </w:t>
                            </w:r>
                            <w:r w:rsidRPr="00B40489">
                              <w:rPr>
                                <w:rFonts w:ascii="Book Antiqua" w:eastAsia="Times New Roman" w:hAnsi="Book Antiqua" w:cs="Arial"/>
                                <w:bCs/>
                                <w:i/>
                                <w:sz w:val="20"/>
                                <w:szCs w:val="20"/>
                                <w:lang w:eastAsia="en-CA"/>
                              </w:rPr>
                              <w:t>promotes joy, light &amp; optimism.  Also a</w:t>
                            </w:r>
                            <w:r w:rsidRPr="00B40489">
                              <w:rPr>
                                <w:rFonts w:ascii="Book Antiqua" w:eastAsia="Times New Roman" w:hAnsi="Book Antiqua" w:cs="Arial"/>
                                <w:i/>
                                <w:sz w:val="20"/>
                                <w:szCs w:val="20"/>
                                <w:lang w:eastAsia="en-CA"/>
                              </w:rPr>
                              <w:t xml:space="preserve">ctivates the </w:t>
                            </w:r>
                            <w:hyperlink r:id="rId20" w:history="1">
                              <w:r w:rsidRPr="00B40489">
                                <w:rPr>
                                  <w:rFonts w:ascii="Book Antiqua" w:eastAsia="Times New Roman" w:hAnsi="Book Antiqua" w:cs="Arial"/>
                                  <w:bCs/>
                                  <w:i/>
                                  <w:sz w:val="20"/>
                                  <w:szCs w:val="20"/>
                                  <w:lang w:eastAsia="en-CA"/>
                                </w:rPr>
                                <w:t>throat chakra</w:t>
                              </w:r>
                            </w:hyperlink>
                            <w:r w:rsidRPr="00B40489">
                              <w:rPr>
                                <w:rFonts w:ascii="Book Antiqua" w:eastAsia="Times New Roman" w:hAnsi="Book Antiqua" w:cs="Arial"/>
                                <w:i/>
                                <w:sz w:val="20"/>
                                <w:szCs w:val="20"/>
                                <w:lang w:eastAsia="en-CA"/>
                              </w:rPr>
                              <w:t xml:space="preserve">, assists in finding your personal purpose, channel higher knowledge, reach deeper meditative states </w:t>
                            </w:r>
                          </w:p>
                        </w:tc>
                        <w:tc>
                          <w:tcPr>
                            <w:tcW w:w="1417" w:type="dxa"/>
                          </w:tcPr>
                          <w:p w:rsidR="009D7FBF" w:rsidRPr="00BE08F0" w:rsidRDefault="00A339EB" w:rsidP="003B28B7">
                            <w:pPr>
                              <w:rPr>
                                <w:rFonts w:ascii="Book Antiqua" w:hAnsi="Book Antiqua"/>
                                <w:i/>
                                <w:sz w:val="20"/>
                                <w:szCs w:val="20"/>
                              </w:rPr>
                            </w:pPr>
                            <w:r>
                              <w:rPr>
                                <w:rFonts w:ascii="Book Antiqua" w:hAnsi="Book Antiqua"/>
                                <w:i/>
                                <w:noProof/>
                                <w:sz w:val="20"/>
                                <w:szCs w:val="20"/>
                                <w:lang w:eastAsia="en-CA"/>
                              </w:rPr>
                              <w:drawing>
                                <wp:inline distT="0" distB="0" distL="0" distR="0" wp14:anchorId="3F043E01" wp14:editId="20CB7845">
                                  <wp:extent cx="681403" cy="7143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1403" cy="714375"/>
                                          </a:xfrm>
                                          <a:prstGeom prst="rect">
                                            <a:avLst/>
                                          </a:prstGeom>
                                          <a:noFill/>
                                          <a:ln>
                                            <a:noFill/>
                                          </a:ln>
                                        </pic:spPr>
                                      </pic:pic>
                                    </a:graphicData>
                                  </a:graphic>
                                </wp:inline>
                              </w:drawing>
                            </w: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Green: </w:t>
                            </w:r>
                            <w:hyperlink r:id="rId21" w:history="1">
                              <w:r w:rsidRPr="00A339EB">
                                <w:rPr>
                                  <w:rFonts w:ascii="Book Antiqua" w:eastAsia="Times New Roman" w:hAnsi="Book Antiqua" w:cs="Times New Roman"/>
                                  <w:i/>
                                  <w:sz w:val="20"/>
                                  <w:szCs w:val="20"/>
                                  <w:lang w:eastAsia="en-CA"/>
                                </w:rPr>
                                <w:t>Raphael</w:t>
                              </w:r>
                            </w:hyperlink>
                            <w:r w:rsidRPr="00A339EB">
                              <w:rPr>
                                <w:rFonts w:ascii="Book Antiqua" w:eastAsia="Times New Roman" w:hAnsi="Book Antiqua" w:cs="Times New Roman"/>
                                <w:i/>
                                <w:sz w:val="20"/>
                                <w:szCs w:val="20"/>
                                <w:lang w:eastAsia="en-CA"/>
                              </w:rPr>
                              <w:t>, the angel of healing</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East and Element of the Air.  Keeper of the Tree of Life and Healing Powers, Angel of Love, Joy &amp; Laughter.</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r>
                              <w:rPr>
                                <w:rFonts w:ascii="Book Antiqua" w:hAnsi="Book Antiqua"/>
                                <w:i/>
                                <w:sz w:val="20"/>
                                <w:szCs w:val="20"/>
                              </w:rPr>
                              <w:t>Selenite</w:t>
                            </w:r>
                          </w:p>
                        </w:tc>
                        <w:tc>
                          <w:tcPr>
                            <w:tcW w:w="5954" w:type="dxa"/>
                          </w:tcPr>
                          <w:p w:rsidR="009D7FBF" w:rsidRDefault="003F7A09" w:rsidP="008F2A31">
                            <w:pPr>
                              <w:rPr>
                                <w:rFonts w:ascii="Book Antiqua" w:hAnsi="Book Antiqua" w:cs="Lucida Sans Unicode"/>
                                <w:i/>
                                <w:sz w:val="20"/>
                                <w:szCs w:val="20"/>
                              </w:rPr>
                            </w:pPr>
                            <w:r w:rsidRPr="00B40489">
                              <w:rPr>
                                <w:rFonts w:ascii="Book Antiqua" w:hAnsi="Book Antiqua" w:cs="Lucida Sans Unicode"/>
                                <w:i/>
                                <w:sz w:val="20"/>
                                <w:szCs w:val="20"/>
                              </w:rPr>
                              <w:t xml:space="preserve">Selenite is an alternate name for the mineral Gypsum. It has the appearance of fine ribbed ice and the energy of pure white light, higher consciousness and </w:t>
                            </w:r>
                            <w:proofErr w:type="spellStart"/>
                            <w:r w:rsidRPr="00B40489">
                              <w:rPr>
                                <w:rFonts w:ascii="Book Antiqua" w:hAnsi="Book Antiqua" w:cs="Lucida Sans Unicode"/>
                                <w:i/>
                                <w:sz w:val="20"/>
                                <w:szCs w:val="20"/>
                              </w:rPr>
                              <w:t>transcendency</w:t>
                            </w:r>
                            <w:proofErr w:type="spellEnd"/>
                            <w:r w:rsidRPr="00B40489">
                              <w:rPr>
                                <w:rFonts w:ascii="Book Antiqua" w:hAnsi="Book Antiqua" w:cs="Lucida Sans Unicode"/>
                                <w:i/>
                                <w:sz w:val="20"/>
                                <w:szCs w:val="20"/>
                              </w:rPr>
                              <w:t xml:space="preserve">. It is highly calming and its luminescent quality helps to focus the mind which is a very desirable state for effective communication with the Angelic Realm. It opens the upper chakras rather quickly, allowing spiritual connection to come forward from the angels. </w:t>
                            </w:r>
                          </w:p>
                          <w:p w:rsidR="008F2A31" w:rsidRPr="00B40489" w:rsidRDefault="008F2A31" w:rsidP="008F2A31">
                            <w:pPr>
                              <w:rPr>
                                <w:rFonts w:ascii="Book Antiqua" w:hAnsi="Book Antiqua"/>
                                <w:i/>
                                <w:sz w:val="20"/>
                                <w:szCs w:val="20"/>
                              </w:rPr>
                            </w:pPr>
                          </w:p>
                        </w:tc>
                        <w:tc>
                          <w:tcPr>
                            <w:tcW w:w="1417" w:type="dxa"/>
                          </w:tcPr>
                          <w:p w:rsidR="009D7FBF" w:rsidRPr="00BE08F0" w:rsidRDefault="00A339EB" w:rsidP="003B28B7">
                            <w:pPr>
                              <w:rPr>
                                <w:rFonts w:ascii="Book Antiqua" w:hAnsi="Book Antiqua"/>
                                <w:i/>
                                <w:sz w:val="20"/>
                                <w:szCs w:val="20"/>
                              </w:rPr>
                            </w:pPr>
                            <w:r>
                              <w:rPr>
                                <w:rFonts w:ascii="Book Antiqua" w:hAnsi="Book Antiqua"/>
                                <w:i/>
                                <w:noProof/>
                                <w:sz w:val="20"/>
                                <w:szCs w:val="20"/>
                                <w:lang w:eastAsia="en-CA"/>
                              </w:rPr>
                              <w:drawing>
                                <wp:inline distT="0" distB="0" distL="0" distR="0" wp14:anchorId="3DA897FA" wp14:editId="07DB2046">
                                  <wp:extent cx="678050" cy="7143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78050" cy="714375"/>
                                          </a:xfrm>
                                          <a:prstGeom prst="rect">
                                            <a:avLst/>
                                          </a:prstGeom>
                                          <a:noFill/>
                                          <a:ln>
                                            <a:noFill/>
                                          </a:ln>
                                        </pic:spPr>
                                      </pic:pic>
                                    </a:graphicData>
                                  </a:graphic>
                                </wp:inline>
                              </w:drawing>
                            </w:r>
                          </w:p>
                        </w:tc>
                        <w:tc>
                          <w:tcPr>
                            <w:tcW w:w="2694" w:type="dxa"/>
                          </w:tcPr>
                          <w:p w:rsidR="00A339EB" w:rsidRDefault="00A339EB" w:rsidP="00A339EB">
                            <w:pPr>
                              <w:spacing w:before="100" w:beforeAutospacing="1" w:after="100" w:afterAutospacing="1"/>
                              <w:rPr>
                                <w:rFonts w:ascii="Book Antiqua" w:eastAsia="Times New Roman" w:hAnsi="Book Antiqua" w:cs="Times New Roman"/>
                                <w:i/>
                                <w:sz w:val="20"/>
                                <w:szCs w:val="20"/>
                                <w:lang w:eastAsia="en-CA"/>
                              </w:rPr>
                            </w:pPr>
                            <w:r w:rsidRPr="00A339EB">
                              <w:rPr>
                                <w:rFonts w:ascii="Book Antiqua" w:eastAsia="Times New Roman" w:hAnsi="Book Antiqua" w:cs="Times New Roman"/>
                                <w:i/>
                                <w:sz w:val="20"/>
                                <w:szCs w:val="20"/>
                                <w:lang w:eastAsia="en-CA"/>
                              </w:rPr>
                              <w:t xml:space="preserve">Blue: </w:t>
                            </w:r>
                            <w:hyperlink r:id="rId22" w:history="1">
                              <w:r w:rsidRPr="00A339EB">
                                <w:rPr>
                                  <w:rFonts w:ascii="Book Antiqua" w:eastAsia="Times New Roman" w:hAnsi="Book Antiqua" w:cs="Times New Roman"/>
                                  <w:i/>
                                  <w:sz w:val="20"/>
                                  <w:szCs w:val="20"/>
                                  <w:lang w:eastAsia="en-CA"/>
                                </w:rPr>
                                <w:t>Michael</w:t>
                              </w:r>
                            </w:hyperlink>
                            <w:r w:rsidRPr="00A339EB">
                              <w:rPr>
                                <w:rFonts w:ascii="Book Antiqua" w:eastAsia="Times New Roman" w:hAnsi="Book Antiqua" w:cs="Times New Roman"/>
                                <w:i/>
                                <w:sz w:val="20"/>
                                <w:szCs w:val="20"/>
                                <w:lang w:eastAsia="en-CA"/>
                              </w:rPr>
                              <w:t>, leader of all the holy angels</w:t>
                            </w:r>
                            <w:r>
                              <w:rPr>
                                <w:rFonts w:ascii="Book Antiqua" w:eastAsia="Times New Roman" w:hAnsi="Book Antiqua" w:cs="Times New Roman"/>
                                <w:i/>
                                <w:sz w:val="20"/>
                                <w:szCs w:val="20"/>
                                <w:lang w:eastAsia="en-CA"/>
                              </w:rPr>
                              <w:t>.</w:t>
                            </w:r>
                          </w:p>
                          <w:p w:rsidR="009D7FBF" w:rsidRPr="00A339EB" w:rsidRDefault="00A339EB" w:rsidP="00A339EB">
                            <w:pPr>
                              <w:spacing w:before="100" w:beforeAutospacing="1" w:after="100" w:afterAutospacing="1"/>
                              <w:rPr>
                                <w:rFonts w:ascii="Book Antiqua" w:hAnsi="Book Antiqua"/>
                                <w:i/>
                                <w:sz w:val="20"/>
                                <w:szCs w:val="20"/>
                              </w:rPr>
                            </w:pPr>
                            <w:r>
                              <w:rPr>
                                <w:rFonts w:ascii="Book Antiqua" w:eastAsia="Times New Roman" w:hAnsi="Book Antiqua" w:cs="Times New Roman"/>
                                <w:i/>
                                <w:sz w:val="20"/>
                                <w:szCs w:val="20"/>
                                <w:lang w:eastAsia="en-CA"/>
                              </w:rPr>
                              <w:t>Guardian of the South and Element of the Fire.  Chief of Archangels.  Angel of Justice, Strength and Protection.</w:t>
                            </w:r>
                          </w:p>
                        </w:tc>
                      </w:tr>
                      <w:tr w:rsidR="009D7FBF" w:rsidRPr="00BE08F0" w:rsidTr="0045292F">
                        <w:trPr>
                          <w:trHeight w:val="1213"/>
                        </w:trPr>
                        <w:tc>
                          <w:tcPr>
                            <w:tcW w:w="1417" w:type="dxa"/>
                          </w:tcPr>
                          <w:p w:rsidR="009D7FBF" w:rsidRPr="00BE08F0" w:rsidRDefault="009D7FBF" w:rsidP="009D7FBF">
                            <w:pPr>
                              <w:rPr>
                                <w:rFonts w:ascii="Book Antiqua" w:hAnsi="Book Antiqua"/>
                                <w:i/>
                                <w:sz w:val="20"/>
                                <w:szCs w:val="20"/>
                              </w:rPr>
                            </w:pPr>
                            <w:r>
                              <w:rPr>
                                <w:rFonts w:ascii="Book Antiqua" w:hAnsi="Book Antiqua"/>
                                <w:i/>
                                <w:sz w:val="20"/>
                                <w:szCs w:val="20"/>
                              </w:rPr>
                              <w:t>Aqua Aura</w:t>
                            </w:r>
                            <w:r w:rsidR="008F2A31">
                              <w:rPr>
                                <w:rFonts w:ascii="Book Antiqua" w:hAnsi="Book Antiqua"/>
                                <w:i/>
                                <w:sz w:val="20"/>
                                <w:szCs w:val="20"/>
                              </w:rPr>
                              <w:t xml:space="preserve"> Quartz</w:t>
                            </w:r>
                          </w:p>
                        </w:tc>
                        <w:tc>
                          <w:tcPr>
                            <w:tcW w:w="5954" w:type="dxa"/>
                          </w:tcPr>
                          <w:p w:rsidR="009D7FBF" w:rsidRDefault="00B40489" w:rsidP="008F2A31">
                            <w:pPr>
                              <w:rPr>
                                <w:rFonts w:ascii="Book Antiqua" w:hAnsi="Book Antiqua"/>
                                <w:i/>
                                <w:sz w:val="20"/>
                                <w:szCs w:val="20"/>
                              </w:rPr>
                            </w:pPr>
                            <w:r w:rsidRPr="00B40489">
                              <w:rPr>
                                <w:rFonts w:ascii="Book Antiqua" w:hAnsi="Book Antiqua"/>
                                <w:i/>
                                <w:sz w:val="20"/>
                                <w:szCs w:val="20"/>
                              </w:rPr>
                              <w:t xml:space="preserve">Aqua Aura Quartz has a very high and intense vibration. </w:t>
                            </w:r>
                            <w:r w:rsidR="00A339EB">
                              <w:rPr>
                                <w:rFonts w:ascii="Book Antiqua" w:hAnsi="Book Antiqua"/>
                                <w:i/>
                                <w:sz w:val="20"/>
                                <w:szCs w:val="20"/>
                              </w:rPr>
                              <w:t>It is known as the ‘</w:t>
                            </w:r>
                            <w:r w:rsidR="00A339EB" w:rsidRPr="00A339EB">
                              <w:rPr>
                                <w:rFonts w:ascii="Book Antiqua" w:hAnsi="Book Antiqua" w:cs="Segoe UI"/>
                                <w:i/>
                                <w:sz w:val="20"/>
                                <w:szCs w:val="20"/>
                              </w:rPr>
                              <w:t xml:space="preserve">master' vibration crystal, as with all energies the conscious use of this energy towards enlightenment is always the prime goal. </w:t>
                            </w:r>
                            <w:r w:rsidR="00A339EB">
                              <w:rPr>
                                <w:rFonts w:ascii="Book Antiqua" w:hAnsi="Book Antiqua" w:cs="Segoe UI"/>
                                <w:i/>
                                <w:sz w:val="20"/>
                                <w:szCs w:val="20"/>
                              </w:rPr>
                              <w:t xml:space="preserve"> </w:t>
                            </w:r>
                            <w:r w:rsidR="00A339EB" w:rsidRPr="00A339EB">
                              <w:rPr>
                                <w:rFonts w:ascii="Book Antiqua" w:hAnsi="Book Antiqua" w:cs="Segoe UI"/>
                                <w:i/>
                                <w:sz w:val="20"/>
                                <w:szCs w:val="20"/>
                              </w:rPr>
                              <w:t>Aqua Aura Quartz has an energy that can enhance one's intuition and communication, calm one's nerves, and energize one's mental abilities. It is also said to help one's inner beauty to shine, and to attract wealth and success.</w:t>
                            </w:r>
                            <w:r w:rsidR="00A339EB">
                              <w:rPr>
                                <w:rFonts w:ascii="Book Antiqua" w:hAnsi="Book Antiqua" w:cs="Segoe UI"/>
                                <w:i/>
                                <w:sz w:val="20"/>
                                <w:szCs w:val="20"/>
                              </w:rPr>
                              <w:t xml:space="preserve"> </w:t>
                            </w:r>
                            <w:r w:rsidRPr="00A339EB">
                              <w:rPr>
                                <w:rFonts w:ascii="Book Antiqua" w:hAnsi="Book Antiqua"/>
                                <w:i/>
                                <w:sz w:val="20"/>
                                <w:szCs w:val="20"/>
                              </w:rPr>
                              <w:t xml:space="preserve">It </w:t>
                            </w:r>
                            <w:r w:rsidRPr="00B40489">
                              <w:rPr>
                                <w:rFonts w:ascii="Book Antiqua" w:hAnsi="Book Antiqua"/>
                                <w:i/>
                                <w:sz w:val="20"/>
                                <w:szCs w:val="20"/>
                              </w:rPr>
                              <w:t>has been used to activate the energy of other minerals and gemstones for healing work</w:t>
                            </w:r>
                            <w:r w:rsidR="008F2A31">
                              <w:rPr>
                                <w:rFonts w:ascii="Book Antiqua" w:hAnsi="Book Antiqua"/>
                                <w:i/>
                                <w:sz w:val="20"/>
                                <w:szCs w:val="20"/>
                              </w:rPr>
                              <w:t xml:space="preserve"> and to</w:t>
                            </w:r>
                            <w:r w:rsidRPr="00B40489">
                              <w:rPr>
                                <w:rFonts w:ascii="Book Antiqua" w:hAnsi="Book Antiqua"/>
                                <w:i/>
                                <w:sz w:val="20"/>
                                <w:szCs w:val="20"/>
                              </w:rPr>
                              <w:t xml:space="preserve"> release negativity from one's emotional, physical, intellectual and spiritual bodies.</w:t>
                            </w:r>
                          </w:p>
                          <w:p w:rsidR="008F2A31" w:rsidRPr="00B40489" w:rsidRDefault="008F2A31" w:rsidP="008F2A31">
                            <w:pPr>
                              <w:rPr>
                                <w:rFonts w:ascii="Book Antiqua" w:hAnsi="Book Antiqua"/>
                                <w:i/>
                                <w:sz w:val="20"/>
                                <w:szCs w:val="20"/>
                              </w:rPr>
                            </w:pPr>
                          </w:p>
                        </w:tc>
                        <w:tc>
                          <w:tcPr>
                            <w:tcW w:w="1417" w:type="dxa"/>
                          </w:tcPr>
                          <w:p w:rsidR="009D7FBF" w:rsidRPr="00BE08F0" w:rsidRDefault="00A339EB">
                            <w:pPr>
                              <w:rPr>
                                <w:rFonts w:ascii="Book Antiqua" w:hAnsi="Book Antiqua"/>
                                <w:i/>
                                <w:sz w:val="20"/>
                                <w:szCs w:val="20"/>
                              </w:rPr>
                            </w:pPr>
                            <w:r>
                              <w:rPr>
                                <w:rFonts w:ascii="Book Antiqua" w:hAnsi="Book Antiqua"/>
                                <w:i/>
                                <w:noProof/>
                                <w:sz w:val="20"/>
                                <w:szCs w:val="20"/>
                                <w:lang w:eastAsia="en-CA"/>
                              </w:rPr>
                              <w:drawing>
                                <wp:inline distT="0" distB="0" distL="0" distR="0" wp14:anchorId="4D7AD48D" wp14:editId="7C38F432">
                                  <wp:extent cx="660419" cy="7143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60419" cy="714375"/>
                                          </a:xfrm>
                                          <a:prstGeom prst="rect">
                                            <a:avLst/>
                                          </a:prstGeom>
                                          <a:noFill/>
                                          <a:ln>
                                            <a:noFill/>
                                          </a:ln>
                                        </pic:spPr>
                                      </pic:pic>
                                    </a:graphicData>
                                  </a:graphic>
                                </wp:inline>
                              </w:drawing>
                            </w:r>
                          </w:p>
                        </w:tc>
                        <w:tc>
                          <w:tcPr>
                            <w:tcW w:w="2694" w:type="dxa"/>
                          </w:tcPr>
                          <w:p w:rsidR="009D7FBF" w:rsidRPr="00BE08F0" w:rsidRDefault="00242D38" w:rsidP="004375BB">
                            <w:pPr>
                              <w:rPr>
                                <w:rFonts w:ascii="Book Antiqua" w:hAnsi="Book Antiqua"/>
                                <w:i/>
                                <w:sz w:val="20"/>
                                <w:szCs w:val="20"/>
                              </w:rPr>
                            </w:pPr>
                            <w:r>
                              <w:rPr>
                                <w:rFonts w:ascii="Book Antiqua" w:hAnsi="Book Antiqua"/>
                                <w:i/>
                                <w:sz w:val="20"/>
                                <w:szCs w:val="20"/>
                              </w:rPr>
                              <w:t>Symbol for Faith</w:t>
                            </w:r>
                          </w:p>
                        </w:tc>
                      </w:tr>
                      <w:tr w:rsidR="009D7FBF" w:rsidRPr="00BE08F0" w:rsidTr="0045292F">
                        <w:trPr>
                          <w:trHeight w:val="1196"/>
                        </w:trPr>
                        <w:tc>
                          <w:tcPr>
                            <w:tcW w:w="1417" w:type="dxa"/>
                          </w:tcPr>
                          <w:p w:rsidR="009D7FBF" w:rsidRPr="00BE08F0" w:rsidRDefault="009D7FBF" w:rsidP="004375BB">
                            <w:pPr>
                              <w:rPr>
                                <w:rFonts w:ascii="Book Antiqua" w:hAnsi="Book Antiqua"/>
                                <w:i/>
                                <w:sz w:val="20"/>
                                <w:szCs w:val="20"/>
                              </w:rPr>
                            </w:pPr>
                            <w:proofErr w:type="spellStart"/>
                            <w:r>
                              <w:rPr>
                                <w:rFonts w:ascii="Book Antiqua" w:hAnsi="Book Antiqua"/>
                                <w:i/>
                                <w:sz w:val="20"/>
                                <w:szCs w:val="20"/>
                              </w:rPr>
                              <w:t>Seraphinite</w:t>
                            </w:r>
                            <w:proofErr w:type="spellEnd"/>
                          </w:p>
                        </w:tc>
                        <w:tc>
                          <w:tcPr>
                            <w:tcW w:w="5954" w:type="dxa"/>
                          </w:tcPr>
                          <w:p w:rsidR="009D7FBF" w:rsidRDefault="00A339EB" w:rsidP="00A339EB">
                            <w:pPr>
                              <w:rPr>
                                <w:rFonts w:ascii="Book Antiqua" w:hAnsi="Book Antiqua" w:cs="Arial"/>
                                <w:i/>
                                <w:sz w:val="20"/>
                                <w:szCs w:val="20"/>
                              </w:rPr>
                            </w:pPr>
                            <w:r>
                              <w:rPr>
                                <w:rFonts w:ascii="Book Antiqua" w:hAnsi="Book Antiqua" w:cs="Arial"/>
                                <w:i/>
                                <w:sz w:val="20"/>
                                <w:szCs w:val="20"/>
                              </w:rPr>
                              <w:t>R</w:t>
                            </w:r>
                            <w:r w:rsidR="00B40489" w:rsidRPr="00B40489">
                              <w:rPr>
                                <w:rFonts w:ascii="Book Antiqua" w:hAnsi="Book Antiqua" w:cs="Arial"/>
                                <w:i/>
                                <w:sz w:val="20"/>
                                <w:szCs w:val="20"/>
                              </w:rPr>
                              <w:t>aises the conscious mind to a higher vibration; aids in finding one's higher purpose and the will to align with it; aids meditation; increases spiritual awareness; opens psychic abilities; clears the chakras; stimulates and opens the crown chakra; protects the physic</w:t>
                            </w:r>
                            <w:r w:rsidR="008F2A31">
                              <w:rPr>
                                <w:rFonts w:ascii="Book Antiqua" w:hAnsi="Book Antiqua" w:cs="Arial"/>
                                <w:i/>
                                <w:sz w:val="20"/>
                                <w:szCs w:val="20"/>
                              </w:rPr>
                              <w:t>al body during metaphysical work.</w:t>
                            </w:r>
                          </w:p>
                          <w:p w:rsidR="008F2A31" w:rsidRPr="00B40489" w:rsidRDefault="008F2A31" w:rsidP="00A339EB">
                            <w:pPr>
                              <w:rPr>
                                <w:rFonts w:ascii="Book Antiqua" w:hAnsi="Book Antiqua"/>
                                <w:i/>
                                <w:sz w:val="20"/>
                                <w:szCs w:val="20"/>
                              </w:rPr>
                            </w:pPr>
                          </w:p>
                        </w:tc>
                        <w:tc>
                          <w:tcPr>
                            <w:tcW w:w="1417" w:type="dxa"/>
                          </w:tcPr>
                          <w:p w:rsidR="009D7FBF" w:rsidRPr="00B40489" w:rsidRDefault="008F2A31">
                            <w:pPr>
                              <w:rPr>
                                <w:rFonts w:ascii="Book Antiqua" w:hAnsi="Book Antiqua"/>
                                <w:i/>
                                <w:sz w:val="20"/>
                                <w:szCs w:val="20"/>
                              </w:rPr>
                            </w:pPr>
                            <w:r>
                              <w:rPr>
                                <w:rFonts w:ascii="Book Antiqua" w:hAnsi="Book Antiqua"/>
                                <w:i/>
                                <w:noProof/>
                                <w:sz w:val="20"/>
                                <w:szCs w:val="20"/>
                                <w:lang w:eastAsia="en-CA"/>
                              </w:rPr>
                              <w:drawing>
                                <wp:inline distT="0" distB="0" distL="0" distR="0" wp14:anchorId="6AAECDC4" wp14:editId="4F18CA9E">
                                  <wp:extent cx="49600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96003" cy="714375"/>
                                          </a:xfrm>
                                          <a:prstGeom prst="rect">
                                            <a:avLst/>
                                          </a:prstGeom>
                                          <a:noFill/>
                                          <a:ln>
                                            <a:noFill/>
                                          </a:ln>
                                        </pic:spPr>
                                      </pic:pic>
                                    </a:graphicData>
                                  </a:graphic>
                                </wp:inline>
                              </w:drawing>
                            </w:r>
                          </w:p>
                        </w:tc>
                        <w:tc>
                          <w:tcPr>
                            <w:tcW w:w="2694" w:type="dxa"/>
                          </w:tcPr>
                          <w:p w:rsidR="009D7FBF" w:rsidRPr="00BE08F0" w:rsidRDefault="008F2A31" w:rsidP="004375BB">
                            <w:pPr>
                              <w:rPr>
                                <w:rFonts w:ascii="Book Antiqua" w:hAnsi="Book Antiqua"/>
                                <w:i/>
                                <w:sz w:val="20"/>
                                <w:szCs w:val="20"/>
                              </w:rPr>
                            </w:pPr>
                            <w:r>
                              <w:rPr>
                                <w:rFonts w:ascii="Book Antiqua" w:hAnsi="Book Antiqua"/>
                                <w:i/>
                                <w:sz w:val="20"/>
                                <w:szCs w:val="20"/>
                              </w:rPr>
                              <w:t>Symbol for Guardian Angel</w:t>
                            </w:r>
                          </w:p>
                        </w:tc>
                      </w:tr>
                    </w:tbl>
                    <w:p w:rsidR="002E793A" w:rsidRPr="00BE08F0" w:rsidRDefault="002E793A">
                      <w:pPr>
                        <w:rPr>
                          <w:sz w:val="20"/>
                          <w:szCs w:val="20"/>
                        </w:rPr>
                      </w:pPr>
                    </w:p>
                  </w:txbxContent>
                </v:textbox>
              </v:shape>
            </w:pict>
          </mc:Fallback>
        </mc:AlternateContent>
      </w:r>
      <w:r w:rsidR="00A339EB">
        <w:rPr>
          <w:rFonts w:ascii="Book Antiqua" w:hAnsi="Book Antiqua"/>
          <w:noProof/>
          <w:sz w:val="20"/>
          <w:szCs w:val="20"/>
          <w:lang w:eastAsia="en-CA"/>
        </w:rPr>
        <mc:AlternateContent>
          <mc:Choice Requires="wps">
            <w:drawing>
              <wp:anchor distT="0" distB="0" distL="114300" distR="114300" simplePos="0" relativeHeight="251661312" behindDoc="0" locked="0" layoutInCell="1" allowOverlap="1" wp14:anchorId="6AC3307A" wp14:editId="5D27B513">
                <wp:simplePos x="0" y="0"/>
                <wp:positionH relativeFrom="column">
                  <wp:posOffset>4095750</wp:posOffset>
                </wp:positionH>
                <wp:positionV relativeFrom="paragraph">
                  <wp:posOffset>903605</wp:posOffset>
                </wp:positionV>
                <wp:extent cx="704850"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048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9EB" w:rsidRDefault="00317D77">
                            <w:r>
                              <w:rPr>
                                <w:noProof/>
                                <w:lang w:eastAsia="en-CA"/>
                              </w:rPr>
                              <w:drawing>
                                <wp:inline distT="0" distB="0" distL="0" distR="0">
                                  <wp:extent cx="38354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jpg"/>
                                          <pic:cNvPicPr/>
                                        </pic:nvPicPr>
                                        <pic:blipFill>
                                          <a:blip r:embed="rId23">
                                            <a:extLst>
                                              <a:ext uri="{28A0092B-C50C-407E-A947-70E740481C1C}">
                                                <a14:useLocalDpi xmlns:a14="http://schemas.microsoft.com/office/drawing/2010/main" val="0"/>
                                              </a:ext>
                                            </a:extLst>
                                          </a:blip>
                                          <a:stretch>
                                            <a:fillRect/>
                                          </a:stretch>
                                        </pic:blipFill>
                                        <pic:spPr>
                                          <a:xfrm>
                                            <a:off x="0" y="0"/>
                                            <a:ext cx="383540" cy="616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22.5pt;margin-top:71.15pt;width:55.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" fillcolor="white [3201]" stroked="f" strokeweight=".5pt">
                <v:textbox>
                  <w:txbxContent>
                    <w:p w:rsidR="00A339EB" w:rsidRDefault="00317D77">
                      <w:bookmarkStart w:id="1" w:name="_GoBack"/>
                      <w:r>
                        <w:rPr>
                          <w:noProof/>
                          <w:lang w:eastAsia="en-CA"/>
                        </w:rPr>
                        <w:drawing>
                          <wp:inline distT="0" distB="0" distL="0" distR="0">
                            <wp:extent cx="38354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jpg"/>
                                    <pic:cNvPicPr/>
                                  </pic:nvPicPr>
                                  <pic:blipFill>
                                    <a:blip r:embed="rId24">
                                      <a:extLst>
                                        <a:ext uri="{28A0092B-C50C-407E-A947-70E740481C1C}">
                                          <a14:useLocalDpi xmlns:a14="http://schemas.microsoft.com/office/drawing/2010/main" val="0"/>
                                        </a:ext>
                                      </a:extLst>
                                    </a:blip>
                                    <a:stretch>
                                      <a:fillRect/>
                                    </a:stretch>
                                  </pic:blipFill>
                                  <pic:spPr>
                                    <a:xfrm>
                                      <a:off x="0" y="0"/>
                                      <a:ext cx="383540" cy="616585"/>
                                    </a:xfrm>
                                    <a:prstGeom prst="rect">
                                      <a:avLst/>
                                    </a:prstGeom>
                                  </pic:spPr>
                                </pic:pic>
                              </a:graphicData>
                            </a:graphic>
                          </wp:inline>
                        </w:drawing>
                      </w:r>
                      <w:bookmarkEnd w:id="1"/>
                    </w:p>
                  </w:txbxContent>
                </v:textbox>
              </v:shape>
            </w:pict>
          </mc:Fallback>
        </mc:AlternateContent>
      </w:r>
    </w:p>
    <w:sectPr w:rsidR="00DA6C35" w:rsidRPr="00DA6C35" w:rsidSect="00963EAF">
      <w:headerReference w:type="even" r:id="rId25"/>
      <w:headerReference w:type="default" r:id="rId26"/>
      <w:footerReference w:type="even" r:id="rId27"/>
      <w:footerReference w:type="default" r:id="rId28"/>
      <w:headerReference w:type="first" r:id="rId29"/>
      <w:footerReference w:type="first" r:id="rId30"/>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6B" w:rsidRDefault="0008486B" w:rsidP="00532299">
      <w:pPr>
        <w:spacing w:after="0" w:line="240" w:lineRule="auto"/>
      </w:pPr>
      <w:r>
        <w:separator/>
      </w:r>
    </w:p>
  </w:endnote>
  <w:endnote w:type="continuationSeparator" w:id="0">
    <w:p w:rsidR="0008486B" w:rsidRDefault="0008486B" w:rsidP="0053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9" w:rsidRDefault="00532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9" w:rsidRDefault="00532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9" w:rsidRDefault="00532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6B" w:rsidRDefault="0008486B" w:rsidP="00532299">
      <w:pPr>
        <w:spacing w:after="0" w:line="240" w:lineRule="auto"/>
      </w:pPr>
      <w:r>
        <w:separator/>
      </w:r>
    </w:p>
  </w:footnote>
  <w:footnote w:type="continuationSeparator" w:id="0">
    <w:p w:rsidR="0008486B" w:rsidRDefault="0008486B" w:rsidP="00532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9" w:rsidRDefault="00532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9" w:rsidRDefault="00532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99" w:rsidRDefault="00532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B70"/>
    <w:multiLevelType w:val="multilevel"/>
    <w:tmpl w:val="CA30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47B00"/>
    <w:multiLevelType w:val="multilevel"/>
    <w:tmpl w:val="0FB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15929"/>
    <w:multiLevelType w:val="multilevel"/>
    <w:tmpl w:val="77E0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625C5"/>
    <w:multiLevelType w:val="multilevel"/>
    <w:tmpl w:val="435A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100B55"/>
    <w:multiLevelType w:val="multilevel"/>
    <w:tmpl w:val="E028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815ED"/>
    <w:multiLevelType w:val="multilevel"/>
    <w:tmpl w:val="CAA0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35"/>
    <w:rsid w:val="0004232A"/>
    <w:rsid w:val="0008486B"/>
    <w:rsid w:val="001746BD"/>
    <w:rsid w:val="001B685E"/>
    <w:rsid w:val="001D549C"/>
    <w:rsid w:val="00242D38"/>
    <w:rsid w:val="002E793A"/>
    <w:rsid w:val="00317D77"/>
    <w:rsid w:val="003B28B7"/>
    <w:rsid w:val="003F7A09"/>
    <w:rsid w:val="0045292F"/>
    <w:rsid w:val="00532299"/>
    <w:rsid w:val="00614C53"/>
    <w:rsid w:val="008260D8"/>
    <w:rsid w:val="008438E8"/>
    <w:rsid w:val="008F2A31"/>
    <w:rsid w:val="00963EAF"/>
    <w:rsid w:val="009D7FBF"/>
    <w:rsid w:val="00A339EB"/>
    <w:rsid w:val="00A37540"/>
    <w:rsid w:val="00B40489"/>
    <w:rsid w:val="00BE08F0"/>
    <w:rsid w:val="00C81D5F"/>
    <w:rsid w:val="00D44750"/>
    <w:rsid w:val="00D775D9"/>
    <w:rsid w:val="00D855E2"/>
    <w:rsid w:val="00DA6C35"/>
    <w:rsid w:val="00DB369D"/>
    <w:rsid w:val="00DE505E"/>
    <w:rsid w:val="00E129CD"/>
    <w:rsid w:val="00ED6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35"/>
  </w:style>
  <w:style w:type="paragraph" w:styleId="Heading2">
    <w:name w:val="heading 2"/>
    <w:basedOn w:val="Normal"/>
    <w:link w:val="Heading2Char"/>
    <w:uiPriority w:val="9"/>
    <w:qFormat/>
    <w:rsid w:val="00B40489"/>
    <w:pPr>
      <w:spacing w:after="0" w:line="240" w:lineRule="auto"/>
      <w:outlineLvl w:val="1"/>
    </w:pPr>
    <w:rPr>
      <w:rFonts w:ascii="Verdana" w:eastAsia="Times New Roman" w:hAnsi="Verdana" w:cs="Times New Roman"/>
      <w:b/>
      <w:bCs/>
      <w:color w:val="3366CC"/>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35"/>
    <w:rPr>
      <w:rFonts w:ascii="Tahoma" w:hAnsi="Tahoma" w:cs="Tahoma"/>
      <w:sz w:val="16"/>
      <w:szCs w:val="16"/>
    </w:rPr>
  </w:style>
  <w:style w:type="table" w:styleId="TableGrid">
    <w:name w:val="Table Grid"/>
    <w:basedOn w:val="TableNormal"/>
    <w:uiPriority w:val="59"/>
    <w:rsid w:val="002E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99"/>
  </w:style>
  <w:style w:type="paragraph" w:styleId="Footer">
    <w:name w:val="footer"/>
    <w:basedOn w:val="Normal"/>
    <w:link w:val="FooterChar"/>
    <w:uiPriority w:val="99"/>
    <w:unhideWhenUsed/>
    <w:rsid w:val="0053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99"/>
  </w:style>
  <w:style w:type="character" w:customStyle="1" w:styleId="Heading2Char">
    <w:name w:val="Heading 2 Char"/>
    <w:basedOn w:val="DefaultParagraphFont"/>
    <w:link w:val="Heading2"/>
    <w:uiPriority w:val="9"/>
    <w:rsid w:val="00B40489"/>
    <w:rPr>
      <w:rFonts w:ascii="Verdana" w:eastAsia="Times New Roman" w:hAnsi="Verdana" w:cs="Times New Roman"/>
      <w:b/>
      <w:bCs/>
      <w:color w:val="3366CC"/>
      <w:lang w:eastAsia="en-CA"/>
    </w:rPr>
  </w:style>
  <w:style w:type="character" w:styleId="Hyperlink">
    <w:name w:val="Hyperlink"/>
    <w:basedOn w:val="DefaultParagraphFont"/>
    <w:uiPriority w:val="99"/>
    <w:semiHidden/>
    <w:unhideWhenUsed/>
    <w:rsid w:val="00B40489"/>
    <w:rPr>
      <w:rFonts w:ascii="Arial" w:hAnsi="Arial" w:cs="Arial" w:hint="default"/>
      <w:b/>
      <w:bCs/>
      <w:strike w:val="0"/>
      <w:dstrike w:val="0"/>
      <w:color w:val="000080"/>
      <w:sz w:val="20"/>
      <w:szCs w:val="20"/>
      <w:u w:val="none"/>
      <w:effect w:val="none"/>
      <w:shd w:val="clear" w:color="auto" w:fill="auto"/>
    </w:rPr>
  </w:style>
  <w:style w:type="paragraph" w:styleId="NormalWeb">
    <w:name w:val="Normal (Web)"/>
    <w:basedOn w:val="Normal"/>
    <w:uiPriority w:val="99"/>
    <w:semiHidden/>
    <w:unhideWhenUsed/>
    <w:rsid w:val="00B40489"/>
    <w:pPr>
      <w:spacing w:before="100" w:beforeAutospacing="1" w:after="100" w:afterAutospacing="1" w:line="240" w:lineRule="auto"/>
    </w:pPr>
    <w:rPr>
      <w:rFonts w:ascii="Verdana" w:eastAsia="Times New Roman" w:hAnsi="Verdana" w:cs="Times New Roman"/>
      <w:color w:val="00000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35"/>
  </w:style>
  <w:style w:type="paragraph" w:styleId="Heading2">
    <w:name w:val="heading 2"/>
    <w:basedOn w:val="Normal"/>
    <w:link w:val="Heading2Char"/>
    <w:uiPriority w:val="9"/>
    <w:qFormat/>
    <w:rsid w:val="00B40489"/>
    <w:pPr>
      <w:spacing w:after="0" w:line="240" w:lineRule="auto"/>
      <w:outlineLvl w:val="1"/>
    </w:pPr>
    <w:rPr>
      <w:rFonts w:ascii="Verdana" w:eastAsia="Times New Roman" w:hAnsi="Verdana" w:cs="Times New Roman"/>
      <w:b/>
      <w:bCs/>
      <w:color w:val="3366CC"/>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35"/>
    <w:rPr>
      <w:rFonts w:ascii="Tahoma" w:hAnsi="Tahoma" w:cs="Tahoma"/>
      <w:sz w:val="16"/>
      <w:szCs w:val="16"/>
    </w:rPr>
  </w:style>
  <w:style w:type="table" w:styleId="TableGrid">
    <w:name w:val="Table Grid"/>
    <w:basedOn w:val="TableNormal"/>
    <w:uiPriority w:val="59"/>
    <w:rsid w:val="002E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99"/>
  </w:style>
  <w:style w:type="paragraph" w:styleId="Footer">
    <w:name w:val="footer"/>
    <w:basedOn w:val="Normal"/>
    <w:link w:val="FooterChar"/>
    <w:uiPriority w:val="99"/>
    <w:unhideWhenUsed/>
    <w:rsid w:val="0053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99"/>
  </w:style>
  <w:style w:type="character" w:customStyle="1" w:styleId="Heading2Char">
    <w:name w:val="Heading 2 Char"/>
    <w:basedOn w:val="DefaultParagraphFont"/>
    <w:link w:val="Heading2"/>
    <w:uiPriority w:val="9"/>
    <w:rsid w:val="00B40489"/>
    <w:rPr>
      <w:rFonts w:ascii="Verdana" w:eastAsia="Times New Roman" w:hAnsi="Verdana" w:cs="Times New Roman"/>
      <w:b/>
      <w:bCs/>
      <w:color w:val="3366CC"/>
      <w:lang w:eastAsia="en-CA"/>
    </w:rPr>
  </w:style>
  <w:style w:type="character" w:styleId="Hyperlink">
    <w:name w:val="Hyperlink"/>
    <w:basedOn w:val="DefaultParagraphFont"/>
    <w:uiPriority w:val="99"/>
    <w:semiHidden/>
    <w:unhideWhenUsed/>
    <w:rsid w:val="00B40489"/>
    <w:rPr>
      <w:rFonts w:ascii="Arial" w:hAnsi="Arial" w:cs="Arial" w:hint="default"/>
      <w:b/>
      <w:bCs/>
      <w:strike w:val="0"/>
      <w:dstrike w:val="0"/>
      <w:color w:val="000080"/>
      <w:sz w:val="20"/>
      <w:szCs w:val="20"/>
      <w:u w:val="none"/>
      <w:effect w:val="none"/>
      <w:shd w:val="clear" w:color="auto" w:fill="auto"/>
    </w:rPr>
  </w:style>
  <w:style w:type="paragraph" w:styleId="NormalWeb">
    <w:name w:val="Normal (Web)"/>
    <w:basedOn w:val="Normal"/>
    <w:uiPriority w:val="99"/>
    <w:semiHidden/>
    <w:unhideWhenUsed/>
    <w:rsid w:val="00B40489"/>
    <w:pPr>
      <w:spacing w:before="100" w:beforeAutospacing="1" w:after="100" w:afterAutospacing="1" w:line="240" w:lineRule="auto"/>
    </w:pPr>
    <w:rPr>
      <w:rFonts w:ascii="Verdana" w:eastAsia="Times New Roman" w:hAnsi="Verdana" w:cs="Times New Roman"/>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6210">
      <w:bodyDiv w:val="1"/>
      <w:marLeft w:val="0"/>
      <w:marRight w:val="0"/>
      <w:marTop w:val="0"/>
      <w:marBottom w:val="0"/>
      <w:divBdr>
        <w:top w:val="none" w:sz="0" w:space="0" w:color="auto"/>
        <w:left w:val="none" w:sz="0" w:space="0" w:color="auto"/>
        <w:bottom w:val="none" w:sz="0" w:space="0" w:color="auto"/>
        <w:right w:val="none" w:sz="0" w:space="0" w:color="auto"/>
      </w:divBdr>
      <w:divsChild>
        <w:div w:id="1314483722">
          <w:marLeft w:val="0"/>
          <w:marRight w:val="0"/>
          <w:marTop w:val="0"/>
          <w:marBottom w:val="0"/>
          <w:divBdr>
            <w:top w:val="none" w:sz="0" w:space="0" w:color="auto"/>
            <w:left w:val="none" w:sz="0" w:space="0" w:color="auto"/>
            <w:bottom w:val="none" w:sz="0" w:space="0" w:color="auto"/>
            <w:right w:val="none" w:sz="0" w:space="0" w:color="auto"/>
          </w:divBdr>
          <w:divsChild>
            <w:div w:id="1106000585">
              <w:marLeft w:val="0"/>
              <w:marRight w:val="0"/>
              <w:marTop w:val="0"/>
              <w:marBottom w:val="0"/>
              <w:divBdr>
                <w:top w:val="none" w:sz="0" w:space="0" w:color="auto"/>
                <w:left w:val="none" w:sz="0" w:space="0" w:color="auto"/>
                <w:bottom w:val="none" w:sz="0" w:space="0" w:color="auto"/>
                <w:right w:val="none" w:sz="0" w:space="0" w:color="auto"/>
              </w:divBdr>
              <w:divsChild>
                <w:div w:id="629750823">
                  <w:marLeft w:val="0"/>
                  <w:marRight w:val="0"/>
                  <w:marTop w:val="0"/>
                  <w:marBottom w:val="0"/>
                  <w:divBdr>
                    <w:top w:val="none" w:sz="0" w:space="0" w:color="auto"/>
                    <w:left w:val="none" w:sz="0" w:space="0" w:color="auto"/>
                    <w:bottom w:val="none" w:sz="0" w:space="0" w:color="auto"/>
                    <w:right w:val="none" w:sz="0" w:space="0" w:color="auto"/>
                  </w:divBdr>
                  <w:divsChild>
                    <w:div w:id="1710101970">
                      <w:marLeft w:val="0"/>
                      <w:marRight w:val="0"/>
                      <w:marTop w:val="0"/>
                      <w:marBottom w:val="0"/>
                      <w:divBdr>
                        <w:top w:val="none" w:sz="0" w:space="0" w:color="auto"/>
                        <w:left w:val="none" w:sz="0" w:space="0" w:color="auto"/>
                        <w:bottom w:val="none" w:sz="0" w:space="0" w:color="auto"/>
                        <w:right w:val="none" w:sz="0" w:space="0" w:color="auto"/>
                      </w:divBdr>
                      <w:divsChild>
                        <w:div w:id="1436553807">
                          <w:marLeft w:val="0"/>
                          <w:marRight w:val="0"/>
                          <w:marTop w:val="0"/>
                          <w:marBottom w:val="0"/>
                          <w:divBdr>
                            <w:top w:val="none" w:sz="0" w:space="0" w:color="auto"/>
                            <w:left w:val="none" w:sz="0" w:space="0" w:color="auto"/>
                            <w:bottom w:val="none" w:sz="0" w:space="0" w:color="auto"/>
                            <w:right w:val="none" w:sz="0" w:space="0" w:color="auto"/>
                          </w:divBdr>
                          <w:divsChild>
                            <w:div w:id="1646199577">
                              <w:marLeft w:val="0"/>
                              <w:marRight w:val="0"/>
                              <w:marTop w:val="0"/>
                              <w:marBottom w:val="0"/>
                              <w:divBdr>
                                <w:top w:val="none" w:sz="0" w:space="0" w:color="auto"/>
                                <w:left w:val="none" w:sz="0" w:space="0" w:color="auto"/>
                                <w:bottom w:val="none" w:sz="0" w:space="0" w:color="auto"/>
                                <w:right w:val="none" w:sz="0" w:space="0" w:color="auto"/>
                              </w:divBdr>
                              <w:divsChild>
                                <w:div w:id="2103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85286">
      <w:bodyDiv w:val="1"/>
      <w:marLeft w:val="0"/>
      <w:marRight w:val="0"/>
      <w:marTop w:val="0"/>
      <w:marBottom w:val="0"/>
      <w:divBdr>
        <w:top w:val="none" w:sz="0" w:space="0" w:color="auto"/>
        <w:left w:val="none" w:sz="0" w:space="0" w:color="auto"/>
        <w:bottom w:val="none" w:sz="0" w:space="0" w:color="auto"/>
        <w:right w:val="none" w:sz="0" w:space="0" w:color="auto"/>
      </w:divBdr>
      <w:divsChild>
        <w:div w:id="2098210763">
          <w:marLeft w:val="0"/>
          <w:marRight w:val="0"/>
          <w:marTop w:val="0"/>
          <w:marBottom w:val="0"/>
          <w:divBdr>
            <w:top w:val="none" w:sz="0" w:space="0" w:color="auto"/>
            <w:left w:val="none" w:sz="0" w:space="0" w:color="auto"/>
            <w:bottom w:val="none" w:sz="0" w:space="0" w:color="auto"/>
            <w:right w:val="none" w:sz="0" w:space="0" w:color="auto"/>
          </w:divBdr>
          <w:divsChild>
            <w:div w:id="1482581686">
              <w:marLeft w:val="0"/>
              <w:marRight w:val="0"/>
              <w:marTop w:val="0"/>
              <w:marBottom w:val="0"/>
              <w:divBdr>
                <w:top w:val="none" w:sz="0" w:space="0" w:color="auto"/>
                <w:left w:val="none" w:sz="0" w:space="0" w:color="auto"/>
                <w:bottom w:val="none" w:sz="0" w:space="0" w:color="auto"/>
                <w:right w:val="none" w:sz="0" w:space="0" w:color="auto"/>
              </w:divBdr>
              <w:divsChild>
                <w:div w:id="285236062">
                  <w:marLeft w:val="0"/>
                  <w:marRight w:val="0"/>
                  <w:marTop w:val="0"/>
                  <w:marBottom w:val="0"/>
                  <w:divBdr>
                    <w:top w:val="none" w:sz="0" w:space="0" w:color="auto"/>
                    <w:left w:val="none" w:sz="0" w:space="0" w:color="auto"/>
                    <w:bottom w:val="none" w:sz="0" w:space="0" w:color="auto"/>
                    <w:right w:val="none" w:sz="0" w:space="0" w:color="auto"/>
                  </w:divBdr>
                  <w:divsChild>
                    <w:div w:id="314576660">
                      <w:marLeft w:val="0"/>
                      <w:marRight w:val="0"/>
                      <w:marTop w:val="0"/>
                      <w:marBottom w:val="0"/>
                      <w:divBdr>
                        <w:top w:val="none" w:sz="0" w:space="0" w:color="auto"/>
                        <w:left w:val="none" w:sz="0" w:space="0" w:color="auto"/>
                        <w:bottom w:val="none" w:sz="0" w:space="0" w:color="auto"/>
                        <w:right w:val="none" w:sz="0" w:space="0" w:color="auto"/>
                      </w:divBdr>
                      <w:divsChild>
                        <w:div w:id="16826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els.about.com/od/SearchAngelsMiracles/p/Meet-Archangel-Uriel.htm" TargetMode="External"/><Relationship Id="rId13" Type="http://schemas.openxmlformats.org/officeDocument/2006/relationships/hyperlink" Target="http://angels.about.com/od/SearchAngelsMiracles/p/Meet-Archangel-Raphael.htm" TargetMode="External"/><Relationship Id="rId18" Type="http://schemas.openxmlformats.org/officeDocument/2006/relationships/hyperlink" Target="http://angels.about.com/od/SearchAngelsMiracles/p/Meet-Archangel-Uriel.htm"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angels.about.com/od/SearchAngelsMiracles/p/Meet-Archangel-Raphael.htm"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crystal-cure.com/chakra-throat.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ystal-cure.com/chakra-throat.html" TargetMode="External"/><Relationship Id="rId24" Type="http://schemas.openxmlformats.org/officeDocument/2006/relationships/image" Target="media/image60.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gels.about.com/od/SearchAngelsMiracles/p/Meet-Archangel-Michael.htm" TargetMode="External"/><Relationship Id="rId23" Type="http://schemas.openxmlformats.org/officeDocument/2006/relationships/image" Target="media/image6.jpg"/><Relationship Id="rId28" Type="http://schemas.openxmlformats.org/officeDocument/2006/relationships/footer" Target="footer2.xml"/><Relationship Id="rId10" Type="http://schemas.openxmlformats.org/officeDocument/2006/relationships/hyperlink" Target="http://angels.about.com/od/AngelsReligiousTexts/p/Meet-Archangel-Gabriel.htm" TargetMode="External"/><Relationship Id="rId19" Type="http://schemas.openxmlformats.org/officeDocument/2006/relationships/hyperlink" Target="http://angels.about.com/od/AngelsReligiousTexts/p/Meet-Archangel-Gabriel.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hyperlink" Target="http://angels.about.com/od/SearchAngelsMiracles/p/Meet-Archangel-Michael.ht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2015-10-22T16:46:00Z</cp:lastPrinted>
  <dcterms:created xsi:type="dcterms:W3CDTF">2015-11-02T18:44:00Z</dcterms:created>
  <dcterms:modified xsi:type="dcterms:W3CDTF">2015-11-02T18:44:00Z</dcterms:modified>
</cp:coreProperties>
</file>